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0B987" w14:textId="2F28D504" w:rsidR="00117D07" w:rsidRDefault="005D6A77" w:rsidP="00523CC8">
      <w:pPr>
        <w:spacing w:after="0"/>
        <w:contextualSpacing/>
        <w:rPr>
          <w:rFonts w:ascii="Garamond" w:hAnsi="Garamond"/>
        </w:rPr>
      </w:pPr>
      <w:r>
        <w:rPr>
          <w:rFonts w:ascii="Garamond" w:hAnsi="Garamond"/>
        </w:rPr>
        <w:t xml:space="preserve"> </w:t>
      </w:r>
      <w:r w:rsidR="00CC3DCF" w:rsidRPr="003836D0">
        <w:rPr>
          <w:rFonts w:ascii="Garamond" w:hAnsi="Garamond"/>
        </w:rPr>
        <w:t xml:space="preserve">COMS 290  </w:t>
      </w:r>
      <w:r w:rsidR="00117D07">
        <w:rPr>
          <w:rFonts w:ascii="Garamond" w:hAnsi="Garamond"/>
        </w:rPr>
        <w:tab/>
      </w:r>
      <w:r w:rsidR="00117D07">
        <w:rPr>
          <w:rFonts w:ascii="Garamond" w:hAnsi="Garamond"/>
        </w:rPr>
        <w:tab/>
      </w:r>
      <w:r w:rsidR="00117D07">
        <w:rPr>
          <w:rFonts w:ascii="Garamond" w:hAnsi="Garamond"/>
        </w:rPr>
        <w:tab/>
      </w:r>
      <w:r w:rsidR="00117D07">
        <w:rPr>
          <w:rFonts w:ascii="Garamond" w:hAnsi="Garamond"/>
        </w:rPr>
        <w:tab/>
      </w:r>
      <w:r w:rsidR="00567C8F">
        <w:rPr>
          <w:rFonts w:ascii="Garamond" w:hAnsi="Garamond"/>
        </w:rPr>
        <w:tab/>
      </w:r>
      <w:r w:rsidR="00567C8F">
        <w:rPr>
          <w:rFonts w:ascii="Garamond" w:hAnsi="Garamond"/>
        </w:rPr>
        <w:tab/>
      </w:r>
      <w:r w:rsidR="00567C8F">
        <w:rPr>
          <w:rFonts w:ascii="Garamond" w:hAnsi="Garamond"/>
        </w:rPr>
        <w:tab/>
      </w:r>
      <w:r w:rsidR="00567C8F">
        <w:rPr>
          <w:rFonts w:ascii="Garamond" w:hAnsi="Garamond"/>
        </w:rPr>
        <w:tab/>
      </w:r>
      <w:r w:rsidR="00567C8F">
        <w:rPr>
          <w:rFonts w:ascii="Garamond" w:hAnsi="Garamond"/>
        </w:rPr>
        <w:tab/>
        <w:t xml:space="preserve">                          MIDTERM STUDY</w:t>
      </w:r>
    </w:p>
    <w:p w14:paraId="773A72F1" w14:textId="48901DBC" w:rsidR="00117D07" w:rsidRDefault="001C6EFE" w:rsidP="00523CC8">
      <w:pPr>
        <w:spacing w:after="0"/>
        <w:contextualSpacing/>
        <w:rPr>
          <w:rFonts w:ascii="Garamond" w:hAnsi="Garamond"/>
        </w:rPr>
      </w:pPr>
      <w:r>
        <w:rPr>
          <w:rFonts w:ascii="Garamond" w:hAnsi="Garamond"/>
        </w:rPr>
        <w:t>School of English, Communication, Media and Languages</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Modaff</w:t>
      </w:r>
    </w:p>
    <w:p w14:paraId="7E6303C3" w14:textId="77777777" w:rsidR="002D493D" w:rsidRDefault="002D493D" w:rsidP="0060109F">
      <w:pPr>
        <w:spacing w:after="0"/>
        <w:contextualSpacing/>
        <w:rPr>
          <w:rFonts w:ascii="Garamond" w:hAnsi="Garamond"/>
        </w:rPr>
      </w:pPr>
    </w:p>
    <w:p w14:paraId="137FF55A" w14:textId="77777777" w:rsidR="00F06D63" w:rsidRPr="003836D0" w:rsidRDefault="00F06D63" w:rsidP="0060109F">
      <w:pPr>
        <w:spacing w:after="0"/>
        <w:contextualSpacing/>
        <w:rPr>
          <w:rFonts w:ascii="Garamond" w:hAnsi="Garamond"/>
        </w:rPr>
      </w:pPr>
      <w:r w:rsidRPr="003836D0">
        <w:rPr>
          <w:rFonts w:ascii="Garamond" w:hAnsi="Garamond"/>
        </w:rPr>
        <w:t xml:space="preserve">Name_________________________________ </w:t>
      </w:r>
      <w:r w:rsidRPr="003836D0">
        <w:rPr>
          <w:rFonts w:ascii="Garamond" w:hAnsi="Garamond"/>
        </w:rPr>
        <w:tab/>
      </w:r>
      <w:r w:rsidRPr="003836D0">
        <w:rPr>
          <w:rFonts w:ascii="Garamond" w:hAnsi="Garamond"/>
        </w:rPr>
        <w:tab/>
      </w:r>
      <w:r w:rsidRPr="003836D0">
        <w:rPr>
          <w:rFonts w:ascii="Garamond" w:hAnsi="Garamond"/>
        </w:rPr>
        <w:tab/>
      </w:r>
      <w:r w:rsidRPr="003836D0">
        <w:rPr>
          <w:rFonts w:ascii="Garamond" w:hAnsi="Garamond"/>
        </w:rPr>
        <w:tab/>
        <w:t xml:space="preserve">  </w:t>
      </w:r>
      <w:r w:rsidR="006421D8" w:rsidRPr="003836D0">
        <w:rPr>
          <w:rFonts w:ascii="Garamond" w:hAnsi="Garamond"/>
        </w:rPr>
        <w:t xml:space="preserve">                      </w:t>
      </w:r>
      <w:r w:rsidRPr="003836D0">
        <w:rPr>
          <w:rFonts w:ascii="Garamond" w:hAnsi="Garamond"/>
        </w:rPr>
        <w:t xml:space="preserve"> </w:t>
      </w:r>
      <w:r w:rsidR="00F0382B" w:rsidRPr="003836D0">
        <w:rPr>
          <w:rFonts w:ascii="Garamond" w:hAnsi="Garamond"/>
        </w:rPr>
        <w:t xml:space="preserve"> </w:t>
      </w:r>
      <w:r w:rsidRPr="003836D0">
        <w:rPr>
          <w:rFonts w:ascii="Garamond" w:hAnsi="Garamond"/>
        </w:rPr>
        <w:t>date________________</w:t>
      </w:r>
    </w:p>
    <w:p w14:paraId="2EF435E5" w14:textId="77777777" w:rsidR="006421D8" w:rsidRPr="003836D0" w:rsidRDefault="006421D8" w:rsidP="00523CC8">
      <w:pPr>
        <w:contextualSpacing/>
        <w:rPr>
          <w:rFonts w:ascii="Garamond" w:hAnsi="Garamond"/>
        </w:rPr>
      </w:pPr>
    </w:p>
    <w:p w14:paraId="69C44E82" w14:textId="31A638F1" w:rsidR="00CC3DCF" w:rsidRPr="003836D0" w:rsidRDefault="005037D5" w:rsidP="00CC3DCF">
      <w:pPr>
        <w:contextualSpacing/>
        <w:rPr>
          <w:rFonts w:ascii="Garamond" w:hAnsi="Garamond"/>
          <w:i/>
        </w:rPr>
      </w:pPr>
      <w:r w:rsidRPr="003836D0">
        <w:rPr>
          <w:rFonts w:ascii="Garamond" w:hAnsi="Garamond"/>
          <w:i/>
        </w:rPr>
        <w:t>TIP</w:t>
      </w:r>
      <w:r w:rsidR="008B4793">
        <w:rPr>
          <w:rFonts w:ascii="Garamond" w:hAnsi="Garamond"/>
          <w:i/>
        </w:rPr>
        <w:t>:  I</w:t>
      </w:r>
      <w:r w:rsidR="008B4793" w:rsidRPr="003836D0">
        <w:rPr>
          <w:rFonts w:ascii="Garamond" w:hAnsi="Garamond"/>
          <w:i/>
        </w:rPr>
        <w:t>n order to receive cred</w:t>
      </w:r>
      <w:r w:rsidR="008B4793">
        <w:rPr>
          <w:rFonts w:ascii="Garamond" w:hAnsi="Garamond"/>
          <w:i/>
        </w:rPr>
        <w:t>it, p</w:t>
      </w:r>
      <w:r w:rsidR="00F06D63" w:rsidRPr="003836D0">
        <w:rPr>
          <w:rFonts w:ascii="Garamond" w:hAnsi="Garamond"/>
          <w:i/>
        </w:rPr>
        <w:t xml:space="preserve">lace an X over </w:t>
      </w:r>
      <w:r w:rsidR="003836D0" w:rsidRPr="003836D0">
        <w:rPr>
          <w:rFonts w:ascii="Garamond" w:hAnsi="Garamond"/>
          <w:i/>
        </w:rPr>
        <w:t xml:space="preserve">the letter corresponding to </w:t>
      </w:r>
      <w:r w:rsidR="00F06D63" w:rsidRPr="003836D0">
        <w:rPr>
          <w:rFonts w:ascii="Garamond" w:hAnsi="Garamond"/>
          <w:i/>
        </w:rPr>
        <w:t xml:space="preserve">your choice </w:t>
      </w:r>
      <w:r w:rsidR="008B4793">
        <w:rPr>
          <w:rFonts w:ascii="Garamond" w:hAnsi="Garamond"/>
          <w:i/>
        </w:rPr>
        <w:t>and write all other answers clearly.</w:t>
      </w:r>
    </w:p>
    <w:p w14:paraId="2B04B389" w14:textId="77777777" w:rsidR="006421D8" w:rsidRPr="003836D0" w:rsidRDefault="006421D8" w:rsidP="00523CC8">
      <w:pPr>
        <w:contextualSpacing/>
        <w:rPr>
          <w:rFonts w:ascii="Garamond" w:hAnsi="Garamond"/>
          <w:i/>
        </w:rPr>
      </w:pPr>
    </w:p>
    <w:p w14:paraId="6E684E3B" w14:textId="3917A214" w:rsidR="00AE129A" w:rsidRPr="003836D0" w:rsidRDefault="00AE129A" w:rsidP="00523CC8">
      <w:pPr>
        <w:spacing w:after="0"/>
        <w:contextualSpacing/>
        <w:rPr>
          <w:rFonts w:ascii="Garamond" w:hAnsi="Garamond"/>
        </w:rPr>
      </w:pPr>
      <w:r w:rsidRPr="003836D0">
        <w:rPr>
          <w:rFonts w:ascii="Garamond" w:hAnsi="Garamond"/>
        </w:rPr>
        <w:t xml:space="preserve">1.  </w:t>
      </w:r>
      <w:r w:rsidR="008B169B" w:rsidRPr="003836D0">
        <w:rPr>
          <w:rFonts w:ascii="Garamond" w:hAnsi="Garamond"/>
        </w:rPr>
        <w:t xml:space="preserve">T or F:  </w:t>
      </w:r>
      <w:r w:rsidR="00050FFF">
        <w:rPr>
          <w:rFonts w:ascii="Garamond" w:hAnsi="Garamond"/>
        </w:rPr>
        <w:t>Bill Maher's behavior with Ralph Reed</w:t>
      </w:r>
      <w:r w:rsidR="003836D0" w:rsidRPr="003836D0">
        <w:rPr>
          <w:rFonts w:ascii="Garamond" w:hAnsi="Garamond"/>
        </w:rPr>
        <w:t xml:space="preserve"> </w:t>
      </w:r>
      <w:r w:rsidR="00050FFF">
        <w:rPr>
          <w:rFonts w:ascii="Garamond" w:hAnsi="Garamond"/>
        </w:rPr>
        <w:t xml:space="preserve">demonstrated that he always </w:t>
      </w:r>
      <w:r w:rsidR="008B4793">
        <w:rPr>
          <w:rFonts w:ascii="Garamond" w:hAnsi="Garamond"/>
        </w:rPr>
        <w:t>communicate</w:t>
      </w:r>
      <w:r w:rsidR="00050FFF">
        <w:rPr>
          <w:rFonts w:ascii="Garamond" w:hAnsi="Garamond"/>
        </w:rPr>
        <w:t>s</w:t>
      </w:r>
      <w:r w:rsidR="008B4793">
        <w:rPr>
          <w:rFonts w:ascii="Garamond" w:hAnsi="Garamond"/>
        </w:rPr>
        <w:t xml:space="preserve"> creatively and in a civil way.</w:t>
      </w:r>
      <w:r w:rsidR="00ED0A41">
        <w:rPr>
          <w:rFonts w:ascii="Garamond" w:hAnsi="Garamond"/>
        </w:rPr>
        <w:t xml:space="preserve"> </w:t>
      </w:r>
      <w:r w:rsidR="00ED0A41" w:rsidRPr="00721B3B">
        <w:rPr>
          <w:rFonts w:ascii="Garamond" w:hAnsi="Garamond"/>
          <w:b/>
        </w:rPr>
        <w:t>F</w:t>
      </w:r>
    </w:p>
    <w:p w14:paraId="328E27DE" w14:textId="77777777" w:rsidR="00AE129A" w:rsidRPr="003836D0" w:rsidRDefault="00AE129A" w:rsidP="00523CC8">
      <w:pPr>
        <w:spacing w:after="0"/>
        <w:contextualSpacing/>
        <w:rPr>
          <w:rFonts w:ascii="Garamond" w:hAnsi="Garamond"/>
        </w:rPr>
      </w:pPr>
      <w:r w:rsidRPr="003836D0">
        <w:rPr>
          <w:rFonts w:ascii="Garamond" w:hAnsi="Garamond"/>
        </w:rPr>
        <w:tab/>
      </w:r>
    </w:p>
    <w:p w14:paraId="129C41FF" w14:textId="77777777" w:rsidR="00AE129A" w:rsidRPr="003836D0" w:rsidRDefault="00AE129A" w:rsidP="00523CC8">
      <w:pPr>
        <w:spacing w:after="0"/>
        <w:contextualSpacing/>
        <w:rPr>
          <w:rFonts w:ascii="Garamond" w:hAnsi="Garamond"/>
        </w:rPr>
      </w:pPr>
      <w:r w:rsidRPr="003836D0">
        <w:rPr>
          <w:rFonts w:ascii="Garamond" w:hAnsi="Garamond"/>
        </w:rPr>
        <w:t>2.</w:t>
      </w:r>
      <w:r w:rsidR="00025921" w:rsidRPr="003836D0">
        <w:rPr>
          <w:rFonts w:ascii="Garamond" w:hAnsi="Garamond"/>
        </w:rPr>
        <w:t xml:space="preserve">  </w:t>
      </w:r>
      <w:r w:rsidR="005D6A77">
        <w:rPr>
          <w:rFonts w:ascii="Garamond" w:hAnsi="Garamond"/>
        </w:rPr>
        <w:t>Circle any of the below</w:t>
      </w:r>
      <w:r w:rsidR="0060109F" w:rsidRPr="003836D0">
        <w:rPr>
          <w:rFonts w:ascii="Garamond" w:hAnsi="Garamond"/>
        </w:rPr>
        <w:t xml:space="preserve"> </w:t>
      </w:r>
      <w:r w:rsidR="0060109F" w:rsidRPr="005D6A77">
        <w:rPr>
          <w:rFonts w:ascii="Garamond" w:hAnsi="Garamond"/>
          <w:b/>
          <w:i/>
        </w:rPr>
        <w:t>not included</w:t>
      </w:r>
      <w:r w:rsidR="0060109F" w:rsidRPr="003836D0">
        <w:rPr>
          <w:rFonts w:ascii="Garamond" w:hAnsi="Garamond"/>
        </w:rPr>
        <w:t xml:space="preserve"> in</w:t>
      </w:r>
      <w:r w:rsidR="009D4A96" w:rsidRPr="003836D0">
        <w:rPr>
          <w:rFonts w:ascii="Garamond" w:hAnsi="Garamond"/>
        </w:rPr>
        <w:t xml:space="preserve"> the authors’ conflict management model</w:t>
      </w:r>
    </w:p>
    <w:p w14:paraId="0F9C9F05" w14:textId="77777777" w:rsidR="00AE129A" w:rsidRPr="003836D0" w:rsidRDefault="00AE129A" w:rsidP="00523CC8">
      <w:pPr>
        <w:spacing w:after="0"/>
        <w:contextualSpacing/>
        <w:rPr>
          <w:rFonts w:ascii="Garamond" w:hAnsi="Garamond"/>
        </w:rPr>
      </w:pPr>
      <w:r w:rsidRPr="003836D0">
        <w:rPr>
          <w:rFonts w:ascii="Garamond" w:hAnsi="Garamond"/>
        </w:rPr>
        <w:tab/>
        <w:t>a.</w:t>
      </w:r>
      <w:r w:rsidR="00025921" w:rsidRPr="003836D0">
        <w:rPr>
          <w:rFonts w:ascii="Garamond" w:hAnsi="Garamond"/>
        </w:rPr>
        <w:t xml:space="preserve">  </w:t>
      </w:r>
      <w:r w:rsidR="009D4A96" w:rsidRPr="003836D0">
        <w:rPr>
          <w:rFonts w:ascii="Garamond" w:hAnsi="Garamond"/>
        </w:rPr>
        <w:t>analysis</w:t>
      </w:r>
    </w:p>
    <w:p w14:paraId="068D2BF5" w14:textId="77777777" w:rsidR="00AE129A" w:rsidRPr="003836D0" w:rsidRDefault="00AE129A" w:rsidP="00523CC8">
      <w:pPr>
        <w:spacing w:after="0"/>
        <w:contextualSpacing/>
        <w:rPr>
          <w:rFonts w:ascii="Garamond" w:hAnsi="Garamond"/>
        </w:rPr>
      </w:pPr>
      <w:r w:rsidRPr="003836D0">
        <w:rPr>
          <w:rFonts w:ascii="Garamond" w:hAnsi="Garamond"/>
        </w:rPr>
        <w:tab/>
        <w:t>b.</w:t>
      </w:r>
      <w:r w:rsidR="00025921" w:rsidRPr="003836D0">
        <w:rPr>
          <w:rFonts w:ascii="Garamond" w:hAnsi="Garamond"/>
        </w:rPr>
        <w:t xml:space="preserve">  acknowledgement</w:t>
      </w:r>
    </w:p>
    <w:p w14:paraId="70DBFEC3" w14:textId="77777777" w:rsidR="00AE129A" w:rsidRPr="003836D0" w:rsidRDefault="00AE129A" w:rsidP="00523CC8">
      <w:pPr>
        <w:spacing w:after="0"/>
        <w:contextualSpacing/>
        <w:rPr>
          <w:rFonts w:ascii="Garamond" w:hAnsi="Garamond"/>
        </w:rPr>
      </w:pPr>
      <w:r w:rsidRPr="003836D0">
        <w:rPr>
          <w:rFonts w:ascii="Garamond" w:hAnsi="Garamond"/>
        </w:rPr>
        <w:tab/>
        <w:t>c.</w:t>
      </w:r>
      <w:r w:rsidR="00025921" w:rsidRPr="003836D0">
        <w:rPr>
          <w:rFonts w:ascii="Garamond" w:hAnsi="Garamond"/>
        </w:rPr>
        <w:t xml:space="preserve">  attitude</w:t>
      </w:r>
    </w:p>
    <w:p w14:paraId="42C977D9" w14:textId="77777777" w:rsidR="00AE129A" w:rsidRPr="00ED0A41" w:rsidRDefault="00AE129A" w:rsidP="00523CC8">
      <w:pPr>
        <w:spacing w:after="0"/>
        <w:contextualSpacing/>
        <w:rPr>
          <w:rFonts w:ascii="Garamond" w:hAnsi="Garamond"/>
          <w:b/>
        </w:rPr>
      </w:pPr>
      <w:r w:rsidRPr="003836D0">
        <w:rPr>
          <w:rFonts w:ascii="Garamond" w:hAnsi="Garamond"/>
        </w:rPr>
        <w:tab/>
      </w:r>
      <w:r w:rsidRPr="00ED0A41">
        <w:rPr>
          <w:rFonts w:ascii="Garamond" w:hAnsi="Garamond"/>
          <w:b/>
        </w:rPr>
        <w:t>d.</w:t>
      </w:r>
      <w:r w:rsidR="00025921" w:rsidRPr="00ED0A41">
        <w:rPr>
          <w:rFonts w:ascii="Garamond" w:hAnsi="Garamond"/>
          <w:b/>
        </w:rPr>
        <w:t xml:space="preserve">  </w:t>
      </w:r>
      <w:r w:rsidR="0060109F" w:rsidRPr="00ED0A41">
        <w:rPr>
          <w:rFonts w:ascii="Garamond" w:hAnsi="Garamond"/>
          <w:b/>
        </w:rPr>
        <w:t>anodyne</w:t>
      </w:r>
    </w:p>
    <w:p w14:paraId="4607A728" w14:textId="7B8C860F" w:rsidR="00AE129A" w:rsidRPr="003836D0" w:rsidRDefault="00AE129A" w:rsidP="00EE7B62">
      <w:pPr>
        <w:tabs>
          <w:tab w:val="left" w:pos="720"/>
          <w:tab w:val="left" w:pos="1440"/>
          <w:tab w:val="center" w:pos="5400"/>
        </w:tabs>
        <w:spacing w:after="0"/>
        <w:contextualSpacing/>
        <w:rPr>
          <w:rFonts w:ascii="Garamond" w:hAnsi="Garamond"/>
        </w:rPr>
      </w:pPr>
      <w:r w:rsidRPr="003836D0">
        <w:rPr>
          <w:rFonts w:ascii="Garamond" w:hAnsi="Garamond"/>
        </w:rPr>
        <w:tab/>
        <w:t>e.</w:t>
      </w:r>
      <w:r w:rsidR="00025921" w:rsidRPr="003836D0">
        <w:rPr>
          <w:rFonts w:ascii="Garamond" w:hAnsi="Garamond"/>
        </w:rPr>
        <w:t xml:space="preserve">  </w:t>
      </w:r>
      <w:r w:rsidR="009D4A96" w:rsidRPr="003836D0">
        <w:rPr>
          <w:rFonts w:ascii="Garamond" w:hAnsi="Garamond"/>
        </w:rPr>
        <w:t>assessment</w:t>
      </w:r>
      <w:r w:rsidR="00EE7B62">
        <w:rPr>
          <w:rFonts w:ascii="Garamond" w:hAnsi="Garamond"/>
        </w:rPr>
        <w:tab/>
      </w:r>
    </w:p>
    <w:p w14:paraId="2EA495E1" w14:textId="77777777" w:rsidR="00AE129A" w:rsidRPr="003836D0" w:rsidRDefault="00AE129A" w:rsidP="00523CC8">
      <w:pPr>
        <w:spacing w:after="0"/>
        <w:contextualSpacing/>
        <w:rPr>
          <w:rFonts w:ascii="Garamond" w:hAnsi="Garamond"/>
        </w:rPr>
      </w:pPr>
    </w:p>
    <w:p w14:paraId="7B16A53D" w14:textId="77777777" w:rsidR="00AE129A" w:rsidRPr="003836D0" w:rsidRDefault="00AE129A" w:rsidP="00523CC8">
      <w:pPr>
        <w:spacing w:after="0"/>
        <w:contextualSpacing/>
        <w:rPr>
          <w:rFonts w:ascii="Garamond" w:hAnsi="Garamond"/>
        </w:rPr>
      </w:pPr>
      <w:r w:rsidRPr="003836D0">
        <w:rPr>
          <w:rFonts w:ascii="Garamond" w:hAnsi="Garamond"/>
        </w:rPr>
        <w:t>3.</w:t>
      </w:r>
      <w:r w:rsidR="009E6993" w:rsidRPr="003836D0">
        <w:rPr>
          <w:rFonts w:ascii="Garamond" w:hAnsi="Garamond"/>
        </w:rPr>
        <w:t xml:space="preserve">  Mediation</w:t>
      </w:r>
      <w:r w:rsidR="00593382" w:rsidRPr="003836D0">
        <w:rPr>
          <w:rFonts w:ascii="Garamond" w:hAnsi="Garamond"/>
        </w:rPr>
        <w:t xml:space="preserve"> DOES NOT empower</w:t>
      </w:r>
      <w:r w:rsidR="00A86B74" w:rsidRPr="003836D0">
        <w:rPr>
          <w:rFonts w:ascii="Garamond" w:hAnsi="Garamond"/>
        </w:rPr>
        <w:t xml:space="preserve"> a 3</w:t>
      </w:r>
      <w:r w:rsidR="00A86B74" w:rsidRPr="003836D0">
        <w:rPr>
          <w:rFonts w:ascii="Garamond" w:hAnsi="Garamond"/>
          <w:vertAlign w:val="superscript"/>
        </w:rPr>
        <w:t>rd</w:t>
      </w:r>
      <w:r w:rsidR="003836D0">
        <w:rPr>
          <w:rFonts w:ascii="Garamond" w:hAnsi="Garamond"/>
        </w:rPr>
        <w:t xml:space="preserve"> party to do which of t</w:t>
      </w:r>
      <w:r w:rsidR="00A86B74" w:rsidRPr="003836D0">
        <w:rPr>
          <w:rFonts w:ascii="Garamond" w:hAnsi="Garamond"/>
        </w:rPr>
        <w:t xml:space="preserve">he </w:t>
      </w:r>
      <w:r w:rsidR="005D6A77">
        <w:rPr>
          <w:rFonts w:ascii="Garamond" w:hAnsi="Garamond"/>
        </w:rPr>
        <w:t>following</w:t>
      </w:r>
      <w:r w:rsidR="003836D0">
        <w:rPr>
          <w:rFonts w:ascii="Garamond" w:hAnsi="Garamond"/>
        </w:rPr>
        <w:t>:</w:t>
      </w:r>
      <w:r w:rsidR="00A86B74" w:rsidRPr="003836D0">
        <w:rPr>
          <w:rFonts w:ascii="Garamond" w:hAnsi="Garamond"/>
        </w:rPr>
        <w:t xml:space="preserve"> </w:t>
      </w:r>
    </w:p>
    <w:p w14:paraId="2ECE0075" w14:textId="77777777" w:rsidR="00AE129A" w:rsidRPr="003836D0" w:rsidRDefault="00AE129A" w:rsidP="00523CC8">
      <w:pPr>
        <w:spacing w:after="0"/>
        <w:ind w:firstLine="720"/>
        <w:contextualSpacing/>
        <w:rPr>
          <w:rFonts w:ascii="Garamond" w:hAnsi="Garamond"/>
        </w:rPr>
      </w:pPr>
      <w:r w:rsidRPr="003836D0">
        <w:rPr>
          <w:rFonts w:ascii="Garamond" w:hAnsi="Garamond"/>
        </w:rPr>
        <w:t>a.</w:t>
      </w:r>
      <w:r w:rsidR="00593382" w:rsidRPr="003836D0">
        <w:rPr>
          <w:rFonts w:ascii="Garamond" w:hAnsi="Garamond"/>
        </w:rPr>
        <w:t xml:space="preserve">  make suggestion</w:t>
      </w:r>
      <w:r w:rsidR="00523CC8" w:rsidRPr="003836D0">
        <w:rPr>
          <w:rFonts w:ascii="Garamond" w:hAnsi="Garamond"/>
        </w:rPr>
        <w:t xml:space="preserve">s for the parties to </w:t>
      </w:r>
      <w:r w:rsidR="00593382" w:rsidRPr="003836D0">
        <w:rPr>
          <w:rFonts w:ascii="Garamond" w:hAnsi="Garamond"/>
        </w:rPr>
        <w:t xml:space="preserve">help them </w:t>
      </w:r>
      <w:r w:rsidR="00523CC8" w:rsidRPr="003836D0">
        <w:rPr>
          <w:rFonts w:ascii="Garamond" w:hAnsi="Garamond"/>
        </w:rPr>
        <w:t>settle the dispute</w:t>
      </w:r>
    </w:p>
    <w:p w14:paraId="2FF4668A" w14:textId="77777777" w:rsidR="00AE129A" w:rsidRPr="003836D0" w:rsidRDefault="00AE129A" w:rsidP="00523CC8">
      <w:pPr>
        <w:spacing w:after="0"/>
        <w:contextualSpacing/>
        <w:rPr>
          <w:rFonts w:ascii="Garamond" w:hAnsi="Garamond"/>
        </w:rPr>
      </w:pPr>
      <w:r w:rsidRPr="003836D0">
        <w:rPr>
          <w:rFonts w:ascii="Garamond" w:hAnsi="Garamond"/>
        </w:rPr>
        <w:tab/>
        <w:t>b.</w:t>
      </w:r>
      <w:r w:rsidR="00523CC8" w:rsidRPr="003836D0">
        <w:rPr>
          <w:rFonts w:ascii="Garamond" w:hAnsi="Garamond"/>
        </w:rPr>
        <w:t xml:space="preserve">  establish ground rules for discussing issues</w:t>
      </w:r>
    </w:p>
    <w:p w14:paraId="4E0E9466" w14:textId="77777777" w:rsidR="00AE129A" w:rsidRPr="003836D0" w:rsidRDefault="00AE129A" w:rsidP="00523CC8">
      <w:pPr>
        <w:spacing w:after="0"/>
        <w:contextualSpacing/>
        <w:rPr>
          <w:rFonts w:ascii="Garamond" w:hAnsi="Garamond"/>
        </w:rPr>
      </w:pPr>
      <w:r w:rsidRPr="003836D0">
        <w:rPr>
          <w:rFonts w:ascii="Garamond" w:hAnsi="Garamond"/>
        </w:rPr>
        <w:tab/>
        <w:t>c.</w:t>
      </w:r>
      <w:r w:rsidR="00523CC8" w:rsidRPr="003836D0">
        <w:rPr>
          <w:rFonts w:ascii="Garamond" w:hAnsi="Garamond"/>
        </w:rPr>
        <w:t xml:space="preserve">  cite legal conditions and enforce them with binding authority</w:t>
      </w:r>
    </w:p>
    <w:p w14:paraId="205FE5D9" w14:textId="77777777" w:rsidR="00AE129A" w:rsidRPr="003836D0" w:rsidRDefault="00AE129A" w:rsidP="00523CC8">
      <w:pPr>
        <w:spacing w:after="0"/>
        <w:contextualSpacing/>
        <w:rPr>
          <w:rFonts w:ascii="Garamond" w:hAnsi="Garamond"/>
        </w:rPr>
      </w:pPr>
      <w:r w:rsidRPr="003836D0">
        <w:rPr>
          <w:rFonts w:ascii="Garamond" w:hAnsi="Garamond"/>
        </w:rPr>
        <w:tab/>
        <w:t>d.</w:t>
      </w:r>
      <w:r w:rsidR="00523CC8" w:rsidRPr="003836D0">
        <w:rPr>
          <w:rFonts w:ascii="Garamond" w:hAnsi="Garamond"/>
        </w:rPr>
        <w:t xml:space="preserve">  remain neutral before, during and after the mediation</w:t>
      </w:r>
    </w:p>
    <w:p w14:paraId="1A0172AD" w14:textId="77777777" w:rsidR="00AE129A" w:rsidRPr="00ED0A41" w:rsidRDefault="00AE129A" w:rsidP="00523CC8">
      <w:pPr>
        <w:spacing w:after="0"/>
        <w:contextualSpacing/>
        <w:rPr>
          <w:rFonts w:ascii="Garamond" w:hAnsi="Garamond"/>
          <w:b/>
        </w:rPr>
      </w:pPr>
      <w:r w:rsidRPr="003836D0">
        <w:rPr>
          <w:rFonts w:ascii="Garamond" w:hAnsi="Garamond"/>
        </w:rPr>
        <w:tab/>
      </w:r>
      <w:r w:rsidRPr="00ED0A41">
        <w:rPr>
          <w:rFonts w:ascii="Garamond" w:hAnsi="Garamond"/>
          <w:b/>
        </w:rPr>
        <w:t>e.</w:t>
      </w:r>
      <w:r w:rsidR="00523CC8" w:rsidRPr="00ED0A41">
        <w:rPr>
          <w:rFonts w:ascii="Garamond" w:hAnsi="Garamond"/>
          <w:b/>
        </w:rPr>
        <w:t xml:space="preserve">  finalize any agreement in writing using the disputants’ words as much as possible</w:t>
      </w:r>
    </w:p>
    <w:p w14:paraId="44991D35" w14:textId="77777777" w:rsidR="00AE129A" w:rsidRPr="003836D0" w:rsidRDefault="00AE129A" w:rsidP="00523CC8">
      <w:pPr>
        <w:spacing w:after="0"/>
        <w:contextualSpacing/>
        <w:rPr>
          <w:rFonts w:ascii="Garamond" w:hAnsi="Garamond"/>
        </w:rPr>
      </w:pPr>
    </w:p>
    <w:p w14:paraId="4102433C" w14:textId="77777777" w:rsidR="00AE129A" w:rsidRPr="003836D0" w:rsidRDefault="00AE129A" w:rsidP="00523CC8">
      <w:pPr>
        <w:spacing w:after="0"/>
        <w:contextualSpacing/>
        <w:rPr>
          <w:rFonts w:ascii="Garamond" w:hAnsi="Garamond"/>
        </w:rPr>
      </w:pPr>
      <w:r w:rsidRPr="003836D0">
        <w:rPr>
          <w:rFonts w:ascii="Garamond" w:hAnsi="Garamond"/>
        </w:rPr>
        <w:t>4.</w:t>
      </w:r>
      <w:r w:rsidR="00523CC8" w:rsidRPr="003836D0">
        <w:rPr>
          <w:rFonts w:ascii="Garamond" w:hAnsi="Garamond"/>
        </w:rPr>
        <w:t xml:space="preserve">  </w:t>
      </w:r>
      <w:r w:rsidR="005D6A77">
        <w:rPr>
          <w:rFonts w:ascii="Garamond" w:hAnsi="Garamond"/>
        </w:rPr>
        <w:t>For the</w:t>
      </w:r>
      <w:r w:rsidR="00CC0E30" w:rsidRPr="003836D0">
        <w:rPr>
          <w:rFonts w:ascii="Garamond" w:hAnsi="Garamond"/>
        </w:rPr>
        <w:t xml:space="preserve"> ANALYSIS</w:t>
      </w:r>
      <w:r w:rsidR="005D6A77">
        <w:rPr>
          <w:rFonts w:ascii="Garamond" w:hAnsi="Garamond"/>
        </w:rPr>
        <w:t xml:space="preserve"> stage of the</w:t>
      </w:r>
      <w:r w:rsidR="00CC0E30" w:rsidRPr="003836D0">
        <w:rPr>
          <w:rFonts w:ascii="Garamond" w:hAnsi="Garamond"/>
        </w:rPr>
        <w:t xml:space="preserve"> conflict</w:t>
      </w:r>
      <w:r w:rsidR="00CE2018" w:rsidRPr="003836D0">
        <w:rPr>
          <w:rFonts w:ascii="Garamond" w:hAnsi="Garamond"/>
        </w:rPr>
        <w:t xml:space="preserve"> management model, participants are encouraged to:</w:t>
      </w:r>
      <w:r w:rsidR="005D6A77">
        <w:rPr>
          <w:rFonts w:ascii="Garamond" w:hAnsi="Garamond"/>
        </w:rPr>
        <w:t xml:space="preserve"> (choose all that apply)</w:t>
      </w:r>
    </w:p>
    <w:p w14:paraId="0EDA2B7E" w14:textId="77777777" w:rsidR="00AE129A" w:rsidRPr="00ED0A41" w:rsidRDefault="00AE129A" w:rsidP="00523CC8">
      <w:pPr>
        <w:spacing w:after="0"/>
        <w:ind w:firstLine="720"/>
        <w:contextualSpacing/>
        <w:rPr>
          <w:rFonts w:ascii="Garamond" w:hAnsi="Garamond"/>
          <w:b/>
        </w:rPr>
      </w:pPr>
      <w:r w:rsidRPr="00ED0A41">
        <w:rPr>
          <w:rFonts w:ascii="Garamond" w:hAnsi="Garamond"/>
          <w:b/>
        </w:rPr>
        <w:t>a.</w:t>
      </w:r>
      <w:r w:rsidR="00CC0E30" w:rsidRPr="00ED0A41">
        <w:rPr>
          <w:rFonts w:ascii="Garamond" w:hAnsi="Garamond"/>
          <w:b/>
        </w:rPr>
        <w:t xml:space="preserve">  </w:t>
      </w:r>
      <w:r w:rsidR="00CE2018" w:rsidRPr="00ED0A41">
        <w:rPr>
          <w:rFonts w:ascii="Garamond" w:hAnsi="Garamond"/>
          <w:b/>
        </w:rPr>
        <w:t>reflect on conditions existing prior to the start of the conflict and write them down</w:t>
      </w:r>
    </w:p>
    <w:p w14:paraId="62C33A51" w14:textId="77777777" w:rsidR="00AE129A" w:rsidRPr="00ED0A41" w:rsidRDefault="00AE129A" w:rsidP="00523CC8">
      <w:pPr>
        <w:spacing w:after="0"/>
        <w:contextualSpacing/>
        <w:rPr>
          <w:rFonts w:ascii="Garamond" w:hAnsi="Garamond"/>
          <w:b/>
        </w:rPr>
      </w:pPr>
      <w:r w:rsidRPr="00ED0A41">
        <w:rPr>
          <w:rFonts w:ascii="Garamond" w:hAnsi="Garamond"/>
          <w:b/>
        </w:rPr>
        <w:tab/>
        <w:t>b.</w:t>
      </w:r>
      <w:r w:rsidR="00CE2018" w:rsidRPr="00ED0A41">
        <w:rPr>
          <w:rFonts w:ascii="Garamond" w:hAnsi="Garamond"/>
          <w:b/>
        </w:rPr>
        <w:t xml:space="preserve">  review transcripts of the conversation and explain why it progressed as it did</w:t>
      </w:r>
    </w:p>
    <w:p w14:paraId="76A12272" w14:textId="77777777" w:rsidR="00AE129A" w:rsidRPr="00ED0A41" w:rsidRDefault="00AE129A" w:rsidP="00523CC8">
      <w:pPr>
        <w:spacing w:after="0"/>
        <w:contextualSpacing/>
        <w:rPr>
          <w:rFonts w:ascii="Garamond" w:hAnsi="Garamond"/>
        </w:rPr>
      </w:pPr>
      <w:r w:rsidRPr="003836D0">
        <w:rPr>
          <w:rFonts w:ascii="Garamond" w:hAnsi="Garamond"/>
        </w:rPr>
        <w:tab/>
      </w:r>
      <w:r w:rsidRPr="00ED0A41">
        <w:rPr>
          <w:rFonts w:ascii="Garamond" w:hAnsi="Garamond"/>
        </w:rPr>
        <w:t>c.</w:t>
      </w:r>
      <w:r w:rsidR="00CE2018" w:rsidRPr="00ED0A41">
        <w:rPr>
          <w:rFonts w:ascii="Garamond" w:hAnsi="Garamond"/>
        </w:rPr>
        <w:t xml:space="preserve">  </w:t>
      </w:r>
      <w:r w:rsidR="00435250" w:rsidRPr="00ED0A41">
        <w:rPr>
          <w:rFonts w:ascii="Garamond" w:hAnsi="Garamond"/>
        </w:rPr>
        <w:t>remain as flexible and open as possible</w:t>
      </w:r>
    </w:p>
    <w:p w14:paraId="1EB35445" w14:textId="77777777" w:rsidR="00AE129A" w:rsidRPr="00ED0A41" w:rsidRDefault="00AE129A" w:rsidP="00523CC8">
      <w:pPr>
        <w:spacing w:after="0"/>
        <w:contextualSpacing/>
        <w:rPr>
          <w:rFonts w:ascii="Garamond" w:hAnsi="Garamond"/>
          <w:b/>
        </w:rPr>
      </w:pPr>
      <w:r w:rsidRPr="003836D0">
        <w:rPr>
          <w:rFonts w:ascii="Garamond" w:hAnsi="Garamond"/>
        </w:rPr>
        <w:tab/>
      </w:r>
      <w:r w:rsidRPr="00ED0A41">
        <w:rPr>
          <w:rFonts w:ascii="Garamond" w:hAnsi="Garamond"/>
          <w:b/>
        </w:rPr>
        <w:t>d.</w:t>
      </w:r>
      <w:r w:rsidR="00435250" w:rsidRPr="00ED0A41">
        <w:rPr>
          <w:rFonts w:ascii="Garamond" w:hAnsi="Garamond"/>
          <w:b/>
        </w:rPr>
        <w:t xml:space="preserve">  summarize and clarify decisions</w:t>
      </w:r>
    </w:p>
    <w:p w14:paraId="60B4A16C" w14:textId="77777777" w:rsidR="00AE129A" w:rsidRPr="00ED0A41" w:rsidRDefault="00AE129A" w:rsidP="00523CC8">
      <w:pPr>
        <w:spacing w:after="0"/>
        <w:contextualSpacing/>
        <w:rPr>
          <w:rFonts w:ascii="Garamond" w:hAnsi="Garamond"/>
          <w:b/>
        </w:rPr>
      </w:pPr>
      <w:r w:rsidRPr="00ED0A41">
        <w:rPr>
          <w:rFonts w:ascii="Garamond" w:hAnsi="Garamond"/>
          <w:b/>
        </w:rPr>
        <w:tab/>
        <w:t>e</w:t>
      </w:r>
      <w:r w:rsidR="00435250" w:rsidRPr="00ED0A41">
        <w:rPr>
          <w:rFonts w:ascii="Garamond" w:hAnsi="Garamond"/>
          <w:b/>
        </w:rPr>
        <w:t xml:space="preserve">.  </w:t>
      </w:r>
      <w:r w:rsidR="00BC2250" w:rsidRPr="00ED0A41">
        <w:rPr>
          <w:rFonts w:ascii="Garamond" w:hAnsi="Garamond"/>
          <w:b/>
        </w:rPr>
        <w:t>determine the true source of the conflict</w:t>
      </w:r>
    </w:p>
    <w:p w14:paraId="0CA19B95" w14:textId="77777777" w:rsidR="00AE129A" w:rsidRPr="003836D0" w:rsidRDefault="00AE129A" w:rsidP="00523CC8">
      <w:pPr>
        <w:spacing w:after="0"/>
        <w:contextualSpacing/>
        <w:rPr>
          <w:rFonts w:ascii="Garamond" w:hAnsi="Garamond"/>
        </w:rPr>
      </w:pPr>
    </w:p>
    <w:p w14:paraId="2EDA5376" w14:textId="77777777" w:rsidR="00AE129A" w:rsidRPr="003836D0" w:rsidRDefault="00AE129A" w:rsidP="00523CC8">
      <w:pPr>
        <w:spacing w:after="0"/>
        <w:contextualSpacing/>
        <w:rPr>
          <w:rFonts w:ascii="Garamond" w:hAnsi="Garamond"/>
        </w:rPr>
      </w:pPr>
      <w:r w:rsidRPr="003836D0">
        <w:rPr>
          <w:rFonts w:ascii="Garamond" w:hAnsi="Garamond"/>
        </w:rPr>
        <w:t>5.</w:t>
      </w:r>
      <w:r w:rsidR="00CC0E30" w:rsidRPr="003836D0">
        <w:rPr>
          <w:rFonts w:ascii="Garamond" w:hAnsi="Garamond"/>
        </w:rPr>
        <w:t xml:space="preserve">  The ACTION</w:t>
      </w:r>
      <w:r w:rsidR="00AF5958" w:rsidRPr="003836D0">
        <w:rPr>
          <w:rFonts w:ascii="Garamond" w:hAnsi="Garamond"/>
        </w:rPr>
        <w:t xml:space="preserve"> stage of the conflict management model requires the followi</w:t>
      </w:r>
      <w:r w:rsidR="00CC0E30" w:rsidRPr="003836D0">
        <w:rPr>
          <w:rFonts w:ascii="Garamond" w:hAnsi="Garamond"/>
        </w:rPr>
        <w:t>ng</w:t>
      </w:r>
      <w:r w:rsidR="005D6A77">
        <w:rPr>
          <w:rFonts w:ascii="Garamond" w:hAnsi="Garamond"/>
        </w:rPr>
        <w:t xml:space="preserve"> (choose all that apply)</w:t>
      </w:r>
    </w:p>
    <w:p w14:paraId="08C08F6A" w14:textId="77777777" w:rsidR="00AE129A" w:rsidRPr="003836D0" w:rsidRDefault="00AE129A" w:rsidP="00523CC8">
      <w:pPr>
        <w:spacing w:after="0"/>
        <w:ind w:firstLine="720"/>
        <w:contextualSpacing/>
        <w:rPr>
          <w:rFonts w:ascii="Garamond" w:hAnsi="Garamond"/>
        </w:rPr>
      </w:pPr>
      <w:r w:rsidRPr="003836D0">
        <w:rPr>
          <w:rFonts w:ascii="Garamond" w:hAnsi="Garamond"/>
        </w:rPr>
        <w:t>a.</w:t>
      </w:r>
      <w:r w:rsidR="00046202" w:rsidRPr="003836D0">
        <w:rPr>
          <w:rFonts w:ascii="Garamond" w:hAnsi="Garamond"/>
        </w:rPr>
        <w:t xml:space="preserve">  </w:t>
      </w:r>
      <w:r w:rsidR="00BF03E8" w:rsidRPr="003836D0">
        <w:rPr>
          <w:rFonts w:ascii="Garamond" w:hAnsi="Garamond"/>
        </w:rPr>
        <w:t>summarize and clarify decisions</w:t>
      </w:r>
    </w:p>
    <w:p w14:paraId="5E4A9C2A" w14:textId="77777777" w:rsidR="00AE129A" w:rsidRPr="00EE7B62" w:rsidRDefault="00AE129A" w:rsidP="00523CC8">
      <w:pPr>
        <w:spacing w:after="0"/>
        <w:contextualSpacing/>
        <w:rPr>
          <w:rFonts w:ascii="Garamond" w:hAnsi="Garamond"/>
          <w:b/>
        </w:rPr>
      </w:pPr>
      <w:r w:rsidRPr="003836D0">
        <w:rPr>
          <w:rFonts w:ascii="Garamond" w:hAnsi="Garamond"/>
        </w:rPr>
        <w:tab/>
      </w:r>
      <w:r w:rsidRPr="00EE7B62">
        <w:rPr>
          <w:rFonts w:ascii="Garamond" w:hAnsi="Garamond"/>
          <w:b/>
        </w:rPr>
        <w:t>b.</w:t>
      </w:r>
      <w:r w:rsidR="00046202" w:rsidRPr="00EE7B62">
        <w:rPr>
          <w:rFonts w:ascii="Garamond" w:hAnsi="Garamond"/>
          <w:b/>
        </w:rPr>
        <w:t xml:space="preserve">  define clearly to the other party where they are wrong</w:t>
      </w:r>
    </w:p>
    <w:p w14:paraId="6F55DC1C" w14:textId="77777777" w:rsidR="00AE129A" w:rsidRPr="00EE7B62" w:rsidRDefault="00AE129A" w:rsidP="00523CC8">
      <w:pPr>
        <w:spacing w:after="0"/>
        <w:contextualSpacing/>
        <w:rPr>
          <w:rFonts w:ascii="Garamond" w:hAnsi="Garamond"/>
          <w:b/>
        </w:rPr>
      </w:pPr>
      <w:r w:rsidRPr="00EE7B62">
        <w:rPr>
          <w:rFonts w:ascii="Garamond" w:hAnsi="Garamond"/>
          <w:b/>
        </w:rPr>
        <w:tab/>
        <w:t>c.</w:t>
      </w:r>
      <w:r w:rsidR="00046202" w:rsidRPr="00EE7B62">
        <w:rPr>
          <w:rFonts w:ascii="Garamond" w:hAnsi="Garamond"/>
          <w:b/>
        </w:rPr>
        <w:t xml:space="preserve">  use strong vocal emphasis on key issues</w:t>
      </w:r>
    </w:p>
    <w:p w14:paraId="4BEA0ABE" w14:textId="77777777" w:rsidR="00AE129A" w:rsidRPr="00EE7B62" w:rsidRDefault="00AE129A" w:rsidP="00523CC8">
      <w:pPr>
        <w:spacing w:after="0"/>
        <w:contextualSpacing/>
        <w:rPr>
          <w:rFonts w:ascii="Garamond" w:hAnsi="Garamond"/>
          <w:b/>
        </w:rPr>
      </w:pPr>
      <w:r w:rsidRPr="00EE7B62">
        <w:rPr>
          <w:rFonts w:ascii="Garamond" w:hAnsi="Garamond"/>
          <w:b/>
        </w:rPr>
        <w:tab/>
        <w:t>d.</w:t>
      </w:r>
      <w:r w:rsidR="00046202" w:rsidRPr="00EE7B62">
        <w:rPr>
          <w:rFonts w:ascii="Garamond" w:hAnsi="Garamond"/>
          <w:b/>
        </w:rPr>
        <w:t xml:space="preserve">  </w:t>
      </w:r>
      <w:r w:rsidR="00BF03E8" w:rsidRPr="00EE7B62">
        <w:rPr>
          <w:rFonts w:ascii="Garamond" w:hAnsi="Garamond"/>
          <w:b/>
        </w:rPr>
        <w:t>assess what the other party wants</w:t>
      </w:r>
    </w:p>
    <w:p w14:paraId="6CAAFC81" w14:textId="77777777" w:rsidR="00AE129A" w:rsidRPr="00EE7B62" w:rsidRDefault="00AE129A" w:rsidP="00523CC8">
      <w:pPr>
        <w:spacing w:after="0"/>
        <w:contextualSpacing/>
        <w:rPr>
          <w:rFonts w:ascii="Garamond" w:hAnsi="Garamond"/>
          <w:b/>
        </w:rPr>
      </w:pPr>
      <w:r w:rsidRPr="00EE7B62">
        <w:rPr>
          <w:rFonts w:ascii="Garamond" w:hAnsi="Garamond"/>
          <w:b/>
        </w:rPr>
        <w:tab/>
        <w:t>e</w:t>
      </w:r>
      <w:r w:rsidR="00BF03E8" w:rsidRPr="00EE7B62">
        <w:rPr>
          <w:rFonts w:ascii="Garamond" w:hAnsi="Garamond"/>
          <w:b/>
        </w:rPr>
        <w:t>.  listen, repeat and clarify information</w:t>
      </w:r>
    </w:p>
    <w:p w14:paraId="76A5C6C3" w14:textId="77777777" w:rsidR="00AE129A" w:rsidRPr="003836D0" w:rsidRDefault="00AE129A" w:rsidP="00523CC8">
      <w:pPr>
        <w:spacing w:after="0"/>
        <w:contextualSpacing/>
        <w:rPr>
          <w:rFonts w:ascii="Garamond" w:hAnsi="Garamond"/>
        </w:rPr>
      </w:pPr>
    </w:p>
    <w:p w14:paraId="50C7283E" w14:textId="77777777" w:rsidR="00AE129A" w:rsidRPr="003836D0" w:rsidRDefault="00AE129A" w:rsidP="00523CC8">
      <w:pPr>
        <w:spacing w:after="0"/>
        <w:contextualSpacing/>
        <w:rPr>
          <w:rFonts w:ascii="Garamond" w:hAnsi="Garamond"/>
        </w:rPr>
      </w:pPr>
      <w:r w:rsidRPr="003836D0">
        <w:rPr>
          <w:rFonts w:ascii="Garamond" w:hAnsi="Garamond"/>
        </w:rPr>
        <w:t>6.</w:t>
      </w:r>
      <w:r w:rsidR="00BF03E8" w:rsidRPr="003836D0">
        <w:rPr>
          <w:rFonts w:ascii="Garamond" w:hAnsi="Garamond"/>
        </w:rPr>
        <w:t xml:space="preserve">  </w:t>
      </w:r>
      <w:r w:rsidR="00542D7B" w:rsidRPr="003836D0">
        <w:rPr>
          <w:rFonts w:ascii="Garamond" w:hAnsi="Garamond"/>
        </w:rPr>
        <w:t>Arbitration involves empowering and 3</w:t>
      </w:r>
      <w:r w:rsidR="00542D7B" w:rsidRPr="003836D0">
        <w:rPr>
          <w:rFonts w:ascii="Garamond" w:hAnsi="Garamond"/>
          <w:vertAlign w:val="superscript"/>
        </w:rPr>
        <w:t>rd</w:t>
      </w:r>
      <w:r w:rsidR="00542D7B" w:rsidRPr="003836D0">
        <w:rPr>
          <w:rFonts w:ascii="Garamond" w:hAnsi="Garamond"/>
        </w:rPr>
        <w:t xml:space="preserve"> party to do the followi</w:t>
      </w:r>
      <w:r w:rsidR="007365E7" w:rsidRPr="003836D0">
        <w:rPr>
          <w:rFonts w:ascii="Garamond" w:hAnsi="Garamond"/>
        </w:rPr>
        <w:t>ng:</w:t>
      </w:r>
    </w:p>
    <w:p w14:paraId="035FA0AD" w14:textId="77777777" w:rsidR="00AE129A" w:rsidRPr="003836D0" w:rsidRDefault="00AE129A" w:rsidP="00523CC8">
      <w:pPr>
        <w:spacing w:after="0"/>
        <w:ind w:firstLine="720"/>
        <w:contextualSpacing/>
        <w:rPr>
          <w:rFonts w:ascii="Garamond" w:hAnsi="Garamond"/>
        </w:rPr>
      </w:pPr>
      <w:r w:rsidRPr="003836D0">
        <w:rPr>
          <w:rFonts w:ascii="Garamond" w:hAnsi="Garamond"/>
        </w:rPr>
        <w:t>a.</w:t>
      </w:r>
      <w:r w:rsidR="00542D7B" w:rsidRPr="003836D0">
        <w:rPr>
          <w:rFonts w:ascii="Garamond" w:hAnsi="Garamond"/>
        </w:rPr>
        <w:t xml:space="preserve">  make a decision that is final and binding</w:t>
      </w:r>
    </w:p>
    <w:p w14:paraId="06A3D1A3" w14:textId="77777777" w:rsidR="00AE129A" w:rsidRPr="00EE7B62" w:rsidRDefault="00AE129A" w:rsidP="00523CC8">
      <w:pPr>
        <w:spacing w:after="0"/>
        <w:contextualSpacing/>
        <w:rPr>
          <w:rFonts w:ascii="Garamond" w:hAnsi="Garamond"/>
          <w:b/>
        </w:rPr>
      </w:pPr>
      <w:r w:rsidRPr="003836D0">
        <w:rPr>
          <w:rFonts w:ascii="Garamond" w:hAnsi="Garamond"/>
        </w:rPr>
        <w:tab/>
      </w:r>
      <w:r w:rsidRPr="00EE7B62">
        <w:rPr>
          <w:rFonts w:ascii="Garamond" w:hAnsi="Garamond"/>
          <w:b/>
        </w:rPr>
        <w:t>b.</w:t>
      </w:r>
      <w:r w:rsidR="00542D7B" w:rsidRPr="00EE7B62">
        <w:rPr>
          <w:rFonts w:ascii="Garamond" w:hAnsi="Garamond"/>
          <w:b/>
        </w:rPr>
        <w:t xml:space="preserve">  make </w:t>
      </w:r>
      <w:r w:rsidR="005D6A77" w:rsidRPr="00EE7B62">
        <w:rPr>
          <w:rFonts w:ascii="Garamond" w:hAnsi="Garamond"/>
          <w:b/>
        </w:rPr>
        <w:t xml:space="preserve">neutral </w:t>
      </w:r>
      <w:r w:rsidR="00542D7B" w:rsidRPr="00EE7B62">
        <w:rPr>
          <w:rFonts w:ascii="Garamond" w:hAnsi="Garamond"/>
          <w:b/>
        </w:rPr>
        <w:t xml:space="preserve">suggestions for solutions but </w:t>
      </w:r>
      <w:r w:rsidR="00B779C7" w:rsidRPr="00EE7B62">
        <w:rPr>
          <w:rFonts w:ascii="Garamond" w:hAnsi="Garamond"/>
          <w:b/>
        </w:rPr>
        <w:t>leave final</w:t>
      </w:r>
      <w:r w:rsidR="00542D7B" w:rsidRPr="00EE7B62">
        <w:rPr>
          <w:rFonts w:ascii="Garamond" w:hAnsi="Garamond"/>
          <w:b/>
        </w:rPr>
        <w:t xml:space="preserve"> decisions up to the parties</w:t>
      </w:r>
    </w:p>
    <w:p w14:paraId="55AE03F3" w14:textId="77777777" w:rsidR="00AE129A" w:rsidRPr="003836D0" w:rsidRDefault="00AE129A" w:rsidP="00523CC8">
      <w:pPr>
        <w:spacing w:after="0"/>
        <w:contextualSpacing/>
        <w:rPr>
          <w:rFonts w:ascii="Garamond" w:hAnsi="Garamond"/>
        </w:rPr>
      </w:pPr>
      <w:r w:rsidRPr="003836D0">
        <w:rPr>
          <w:rFonts w:ascii="Garamond" w:hAnsi="Garamond"/>
        </w:rPr>
        <w:tab/>
        <w:t>c.</w:t>
      </w:r>
      <w:r w:rsidR="00542D7B" w:rsidRPr="003836D0">
        <w:rPr>
          <w:rFonts w:ascii="Garamond" w:hAnsi="Garamond"/>
        </w:rPr>
        <w:t xml:space="preserve">  </w:t>
      </w:r>
      <w:r w:rsidR="00B67751" w:rsidRPr="003836D0">
        <w:rPr>
          <w:rFonts w:ascii="Garamond" w:hAnsi="Garamond"/>
        </w:rPr>
        <w:t>invite input</w:t>
      </w:r>
      <w:r w:rsidR="00B779C7" w:rsidRPr="003836D0">
        <w:rPr>
          <w:rFonts w:ascii="Garamond" w:hAnsi="Garamond"/>
        </w:rPr>
        <w:t xml:space="preserve"> from parties and </w:t>
      </w:r>
      <w:r w:rsidR="00B67751" w:rsidRPr="003836D0">
        <w:rPr>
          <w:rFonts w:ascii="Garamond" w:hAnsi="Garamond"/>
        </w:rPr>
        <w:t>help them to agree on</w:t>
      </w:r>
      <w:r w:rsidR="00B779C7" w:rsidRPr="003836D0">
        <w:rPr>
          <w:rFonts w:ascii="Garamond" w:hAnsi="Garamond"/>
        </w:rPr>
        <w:t xml:space="preserve"> the truth</w:t>
      </w:r>
    </w:p>
    <w:p w14:paraId="0FDA61CA" w14:textId="77777777" w:rsidR="00AE129A" w:rsidRPr="003836D0" w:rsidRDefault="00AE129A" w:rsidP="00523CC8">
      <w:pPr>
        <w:spacing w:after="0"/>
        <w:contextualSpacing/>
        <w:rPr>
          <w:rFonts w:ascii="Garamond" w:hAnsi="Garamond"/>
        </w:rPr>
      </w:pPr>
      <w:r w:rsidRPr="003836D0">
        <w:rPr>
          <w:rFonts w:ascii="Garamond" w:hAnsi="Garamond"/>
        </w:rPr>
        <w:tab/>
        <w:t>d.</w:t>
      </w:r>
      <w:r w:rsidR="00B779C7" w:rsidRPr="003836D0">
        <w:rPr>
          <w:rFonts w:ascii="Garamond" w:hAnsi="Garamond"/>
        </w:rPr>
        <w:t xml:space="preserve">  invite others to help guide the process and encourage consensus and compromise</w:t>
      </w:r>
    </w:p>
    <w:p w14:paraId="47E6340F" w14:textId="77777777" w:rsidR="006421D8" w:rsidRPr="003836D0" w:rsidRDefault="00AE129A" w:rsidP="00523CC8">
      <w:pPr>
        <w:spacing w:after="0"/>
        <w:contextualSpacing/>
        <w:rPr>
          <w:rFonts w:ascii="Garamond" w:hAnsi="Garamond"/>
        </w:rPr>
      </w:pPr>
      <w:r w:rsidRPr="003836D0">
        <w:rPr>
          <w:rFonts w:ascii="Garamond" w:hAnsi="Garamond"/>
        </w:rPr>
        <w:tab/>
        <w:t>e</w:t>
      </w:r>
      <w:r w:rsidR="00B779C7" w:rsidRPr="003836D0">
        <w:rPr>
          <w:rFonts w:ascii="Garamond" w:hAnsi="Garamond"/>
        </w:rPr>
        <w:t>.  maintain ground rules but stay out of the way of the disputants</w:t>
      </w:r>
    </w:p>
    <w:p w14:paraId="65680DB2" w14:textId="77777777" w:rsidR="006421D8" w:rsidRPr="003836D0" w:rsidRDefault="006421D8" w:rsidP="00523CC8">
      <w:pPr>
        <w:spacing w:after="0"/>
        <w:contextualSpacing/>
        <w:rPr>
          <w:rFonts w:ascii="Garamond" w:hAnsi="Garamond"/>
        </w:rPr>
      </w:pPr>
    </w:p>
    <w:p w14:paraId="63E2553B" w14:textId="77777777" w:rsidR="00AE129A" w:rsidRPr="003836D0" w:rsidRDefault="00B67751" w:rsidP="00523CC8">
      <w:pPr>
        <w:spacing w:after="0"/>
        <w:contextualSpacing/>
        <w:rPr>
          <w:rFonts w:ascii="Garamond" w:hAnsi="Garamond"/>
        </w:rPr>
      </w:pPr>
      <w:r w:rsidRPr="003836D0">
        <w:rPr>
          <w:rFonts w:ascii="Garamond" w:hAnsi="Garamond"/>
        </w:rPr>
        <w:t>7</w:t>
      </w:r>
      <w:r w:rsidR="006678E1" w:rsidRPr="003836D0">
        <w:rPr>
          <w:rFonts w:ascii="Garamond" w:hAnsi="Garamond"/>
        </w:rPr>
        <w:t xml:space="preserve">.  The authors recommend 5 parts to an effective apology.  </w:t>
      </w:r>
      <w:r w:rsidRPr="003836D0">
        <w:rPr>
          <w:rFonts w:ascii="Garamond" w:hAnsi="Garamond"/>
        </w:rPr>
        <w:t xml:space="preserve">Circle the item that they </w:t>
      </w:r>
      <w:r w:rsidRPr="005D6A77">
        <w:rPr>
          <w:rFonts w:ascii="Garamond" w:hAnsi="Garamond"/>
          <w:b/>
          <w:i/>
        </w:rPr>
        <w:t>do not include</w:t>
      </w:r>
      <w:r w:rsidR="003836D0">
        <w:rPr>
          <w:rFonts w:ascii="Garamond" w:hAnsi="Garamond"/>
        </w:rPr>
        <w:t xml:space="preserve"> in that section</w:t>
      </w:r>
      <w:r w:rsidRPr="003836D0">
        <w:rPr>
          <w:rFonts w:ascii="Garamond" w:hAnsi="Garamond"/>
        </w:rPr>
        <w:t>:</w:t>
      </w:r>
    </w:p>
    <w:p w14:paraId="7CECA407" w14:textId="77777777" w:rsidR="00AE129A" w:rsidRPr="003836D0" w:rsidRDefault="00AE129A" w:rsidP="00523CC8">
      <w:pPr>
        <w:spacing w:after="0"/>
        <w:ind w:firstLine="720"/>
        <w:contextualSpacing/>
        <w:rPr>
          <w:rFonts w:ascii="Garamond" w:hAnsi="Garamond"/>
        </w:rPr>
      </w:pPr>
      <w:r w:rsidRPr="003836D0">
        <w:rPr>
          <w:rFonts w:ascii="Garamond" w:hAnsi="Garamond"/>
        </w:rPr>
        <w:t>a.</w:t>
      </w:r>
      <w:r w:rsidR="006678E1" w:rsidRPr="003836D0">
        <w:rPr>
          <w:rFonts w:ascii="Garamond" w:hAnsi="Garamond"/>
        </w:rPr>
        <w:t xml:space="preserve">  </w:t>
      </w:r>
      <w:r w:rsidR="00644B87" w:rsidRPr="003836D0">
        <w:rPr>
          <w:rFonts w:ascii="Garamond" w:hAnsi="Garamond"/>
        </w:rPr>
        <w:t>explain</w:t>
      </w:r>
      <w:r w:rsidR="00B67751" w:rsidRPr="003836D0">
        <w:rPr>
          <w:rFonts w:ascii="Garamond" w:hAnsi="Garamond"/>
        </w:rPr>
        <w:t xml:space="preserve"> how you are </w:t>
      </w:r>
      <w:r w:rsidR="00644B87" w:rsidRPr="003836D0">
        <w:rPr>
          <w:rFonts w:ascii="Garamond" w:hAnsi="Garamond"/>
        </w:rPr>
        <w:t>responsible for what happened</w:t>
      </w:r>
    </w:p>
    <w:p w14:paraId="1D5D9A74" w14:textId="77777777" w:rsidR="00AE129A" w:rsidRPr="003836D0" w:rsidRDefault="00AE129A" w:rsidP="00523CC8">
      <w:pPr>
        <w:spacing w:after="0"/>
        <w:contextualSpacing/>
        <w:rPr>
          <w:rFonts w:ascii="Garamond" w:hAnsi="Garamond"/>
        </w:rPr>
      </w:pPr>
      <w:r w:rsidRPr="003836D0">
        <w:rPr>
          <w:rFonts w:ascii="Garamond" w:hAnsi="Garamond"/>
        </w:rPr>
        <w:tab/>
        <w:t>b.</w:t>
      </w:r>
      <w:r w:rsidR="00644B87" w:rsidRPr="003836D0">
        <w:rPr>
          <w:rFonts w:ascii="Garamond" w:hAnsi="Garamond"/>
        </w:rPr>
        <w:t xml:space="preserve">  offer a solution to </w:t>
      </w:r>
      <w:r w:rsidR="00B67751" w:rsidRPr="003836D0">
        <w:rPr>
          <w:rFonts w:ascii="Garamond" w:hAnsi="Garamond"/>
        </w:rPr>
        <w:t xml:space="preserve">the </w:t>
      </w:r>
      <w:r w:rsidR="00644B87" w:rsidRPr="003836D0">
        <w:rPr>
          <w:rFonts w:ascii="Garamond" w:hAnsi="Garamond"/>
        </w:rPr>
        <w:t>immediate problems</w:t>
      </w:r>
    </w:p>
    <w:p w14:paraId="2AFB1C00" w14:textId="77777777" w:rsidR="00AE129A" w:rsidRPr="003836D0" w:rsidRDefault="00AE129A" w:rsidP="00523CC8">
      <w:pPr>
        <w:spacing w:after="0"/>
        <w:contextualSpacing/>
        <w:rPr>
          <w:rFonts w:ascii="Garamond" w:hAnsi="Garamond"/>
        </w:rPr>
      </w:pPr>
      <w:r w:rsidRPr="003836D0">
        <w:rPr>
          <w:rFonts w:ascii="Garamond" w:hAnsi="Garamond"/>
        </w:rPr>
        <w:tab/>
        <w:t>c.</w:t>
      </w:r>
      <w:r w:rsidR="00644B87" w:rsidRPr="003836D0">
        <w:rPr>
          <w:rFonts w:ascii="Garamond" w:hAnsi="Garamond"/>
        </w:rPr>
        <w:t xml:space="preserve">  explain the impact of the situation</w:t>
      </w:r>
    </w:p>
    <w:p w14:paraId="7E6DE6E4" w14:textId="77777777" w:rsidR="00AE129A" w:rsidRPr="002C5360" w:rsidRDefault="00AE129A" w:rsidP="00523CC8">
      <w:pPr>
        <w:spacing w:after="0"/>
        <w:contextualSpacing/>
        <w:rPr>
          <w:rFonts w:ascii="Garamond" w:hAnsi="Garamond"/>
          <w:b/>
        </w:rPr>
      </w:pPr>
      <w:r w:rsidRPr="003836D0">
        <w:rPr>
          <w:rFonts w:ascii="Garamond" w:hAnsi="Garamond"/>
        </w:rPr>
        <w:tab/>
      </w:r>
      <w:r w:rsidRPr="002C5360">
        <w:rPr>
          <w:rFonts w:ascii="Garamond" w:hAnsi="Garamond"/>
          <w:b/>
        </w:rPr>
        <w:t>d.</w:t>
      </w:r>
      <w:r w:rsidR="00644B87" w:rsidRPr="002C5360">
        <w:rPr>
          <w:rFonts w:ascii="Garamond" w:hAnsi="Garamond"/>
          <w:b/>
        </w:rPr>
        <w:t xml:space="preserve">  specify who else is to blame for the situation</w:t>
      </w:r>
    </w:p>
    <w:p w14:paraId="593FB030" w14:textId="77777777" w:rsidR="00AE129A" w:rsidRDefault="00AE129A" w:rsidP="00523CC8">
      <w:pPr>
        <w:spacing w:after="0"/>
        <w:contextualSpacing/>
        <w:rPr>
          <w:rFonts w:ascii="Garamond" w:hAnsi="Garamond"/>
        </w:rPr>
      </w:pPr>
      <w:r w:rsidRPr="003836D0">
        <w:rPr>
          <w:rFonts w:ascii="Garamond" w:hAnsi="Garamond"/>
        </w:rPr>
        <w:tab/>
        <w:t>e</w:t>
      </w:r>
      <w:r w:rsidR="00644B87" w:rsidRPr="003836D0">
        <w:rPr>
          <w:rFonts w:ascii="Garamond" w:hAnsi="Garamond"/>
        </w:rPr>
        <w:t>.  explain controls and make assurances</w:t>
      </w:r>
    </w:p>
    <w:p w14:paraId="10B6BE3A" w14:textId="77777777" w:rsidR="001C6EFE" w:rsidRDefault="001C6EFE" w:rsidP="00523CC8">
      <w:pPr>
        <w:spacing w:after="0"/>
        <w:contextualSpacing/>
        <w:rPr>
          <w:rFonts w:ascii="Garamond" w:hAnsi="Garamond"/>
        </w:rPr>
      </w:pPr>
    </w:p>
    <w:p w14:paraId="7B5708E9" w14:textId="77777777" w:rsidR="005D6A77" w:rsidRPr="003836D0" w:rsidRDefault="005D6A77" w:rsidP="00523CC8">
      <w:pPr>
        <w:spacing w:after="0"/>
        <w:contextualSpacing/>
        <w:rPr>
          <w:rFonts w:ascii="Garamond" w:hAnsi="Garamond"/>
        </w:rPr>
      </w:pPr>
    </w:p>
    <w:p w14:paraId="54FDCCED" w14:textId="77777777" w:rsidR="00AE129A" w:rsidRPr="003836D0" w:rsidRDefault="00B67751" w:rsidP="00523CC8">
      <w:pPr>
        <w:spacing w:after="0"/>
        <w:contextualSpacing/>
        <w:rPr>
          <w:rFonts w:ascii="Garamond" w:hAnsi="Garamond"/>
        </w:rPr>
      </w:pPr>
      <w:r w:rsidRPr="003836D0">
        <w:rPr>
          <w:rFonts w:ascii="Garamond" w:hAnsi="Garamond"/>
        </w:rPr>
        <w:t>8</w:t>
      </w:r>
      <w:r w:rsidR="00AE129A" w:rsidRPr="003836D0">
        <w:rPr>
          <w:rFonts w:ascii="Garamond" w:hAnsi="Garamond"/>
        </w:rPr>
        <w:t>.</w:t>
      </w:r>
      <w:r w:rsidR="0093755B" w:rsidRPr="003836D0">
        <w:rPr>
          <w:rFonts w:ascii="Garamond" w:hAnsi="Garamond"/>
        </w:rPr>
        <w:t xml:space="preserve">  People tend to avoid apol</w:t>
      </w:r>
      <w:r w:rsidR="00A961DE" w:rsidRPr="003836D0">
        <w:rPr>
          <w:rFonts w:ascii="Garamond" w:hAnsi="Garamond"/>
        </w:rPr>
        <w:t xml:space="preserve">ogy for a </w:t>
      </w:r>
      <w:r w:rsidR="0093755B" w:rsidRPr="003836D0">
        <w:rPr>
          <w:rFonts w:ascii="Garamond" w:hAnsi="Garamond"/>
        </w:rPr>
        <w:t>r</w:t>
      </w:r>
      <w:r w:rsidR="00A961DE" w:rsidRPr="003836D0">
        <w:rPr>
          <w:rFonts w:ascii="Garamond" w:hAnsi="Garamond"/>
        </w:rPr>
        <w:t>ange of “factors.”  Select the one</w:t>
      </w:r>
      <w:r w:rsidR="0093755B" w:rsidRPr="003836D0">
        <w:rPr>
          <w:rFonts w:ascii="Garamond" w:hAnsi="Garamond"/>
        </w:rPr>
        <w:t xml:space="preserve"> that the authors specify in </w:t>
      </w:r>
      <w:proofErr w:type="spellStart"/>
      <w:r w:rsidR="0093755B" w:rsidRPr="003836D0">
        <w:rPr>
          <w:rFonts w:ascii="Garamond" w:hAnsi="Garamond"/>
        </w:rPr>
        <w:t>Ch</w:t>
      </w:r>
      <w:proofErr w:type="spellEnd"/>
      <w:r w:rsidR="0093755B" w:rsidRPr="003836D0">
        <w:rPr>
          <w:rFonts w:ascii="Garamond" w:hAnsi="Garamond"/>
        </w:rPr>
        <w:t xml:space="preserve"> 1:</w:t>
      </w:r>
    </w:p>
    <w:p w14:paraId="27AB8AB9" w14:textId="77777777" w:rsidR="00AE129A" w:rsidRPr="002C5360" w:rsidRDefault="00AE129A" w:rsidP="00523CC8">
      <w:pPr>
        <w:spacing w:after="0"/>
        <w:ind w:firstLine="720"/>
        <w:contextualSpacing/>
        <w:rPr>
          <w:rFonts w:ascii="Garamond" w:hAnsi="Garamond"/>
          <w:b/>
        </w:rPr>
      </w:pPr>
      <w:r w:rsidRPr="002C5360">
        <w:rPr>
          <w:rFonts w:ascii="Garamond" w:hAnsi="Garamond"/>
          <w:b/>
        </w:rPr>
        <w:lastRenderedPageBreak/>
        <w:t>a.</w:t>
      </w:r>
      <w:r w:rsidR="0093755B" w:rsidRPr="002C5360">
        <w:rPr>
          <w:rFonts w:ascii="Garamond" w:hAnsi="Garamond"/>
          <w:b/>
        </w:rPr>
        <w:t xml:space="preserve">  fear of </w:t>
      </w:r>
      <w:r w:rsidR="00A961DE" w:rsidRPr="002C5360">
        <w:rPr>
          <w:rFonts w:ascii="Garamond" w:hAnsi="Garamond"/>
          <w:b/>
        </w:rPr>
        <w:t>proj</w:t>
      </w:r>
      <w:r w:rsidR="0093755B" w:rsidRPr="002C5360">
        <w:rPr>
          <w:rFonts w:ascii="Garamond" w:hAnsi="Garamond"/>
          <w:b/>
        </w:rPr>
        <w:t>ection</w:t>
      </w:r>
    </w:p>
    <w:p w14:paraId="7AF5A0E3" w14:textId="09077D33" w:rsidR="00AE129A" w:rsidRPr="003836D0" w:rsidRDefault="00AE129A" w:rsidP="00523CC8">
      <w:pPr>
        <w:spacing w:after="0"/>
        <w:contextualSpacing/>
        <w:rPr>
          <w:rFonts w:ascii="Garamond" w:hAnsi="Garamond"/>
        </w:rPr>
      </w:pPr>
      <w:r w:rsidRPr="003836D0">
        <w:rPr>
          <w:rFonts w:ascii="Garamond" w:hAnsi="Garamond"/>
        </w:rPr>
        <w:tab/>
        <w:t>b.</w:t>
      </w:r>
      <w:r w:rsidR="00A961DE" w:rsidRPr="003836D0">
        <w:rPr>
          <w:rFonts w:ascii="Garamond" w:hAnsi="Garamond"/>
        </w:rPr>
        <w:t xml:space="preserve">  fear of a gain </w:t>
      </w:r>
      <w:r w:rsidR="0093755B" w:rsidRPr="003836D0">
        <w:rPr>
          <w:rFonts w:ascii="Garamond" w:hAnsi="Garamond"/>
        </w:rPr>
        <w:t>of</w:t>
      </w:r>
      <w:r w:rsidR="00A961DE" w:rsidRPr="003836D0">
        <w:rPr>
          <w:rFonts w:ascii="Garamond" w:hAnsi="Garamond"/>
        </w:rPr>
        <w:t xml:space="preserve"> excess </w:t>
      </w:r>
      <w:r w:rsidR="008B4793">
        <w:rPr>
          <w:rFonts w:ascii="Garamond" w:hAnsi="Garamond"/>
        </w:rPr>
        <w:t xml:space="preserve">legal </w:t>
      </w:r>
      <w:r w:rsidR="0093755B" w:rsidRPr="003836D0">
        <w:rPr>
          <w:rFonts w:ascii="Garamond" w:hAnsi="Garamond"/>
        </w:rPr>
        <w:t>power</w:t>
      </w:r>
    </w:p>
    <w:p w14:paraId="3C2A21D2" w14:textId="77777777" w:rsidR="00AE129A" w:rsidRPr="003836D0" w:rsidRDefault="00AE129A" w:rsidP="00523CC8">
      <w:pPr>
        <w:spacing w:after="0"/>
        <w:contextualSpacing/>
        <w:rPr>
          <w:rFonts w:ascii="Garamond" w:hAnsi="Garamond"/>
        </w:rPr>
      </w:pPr>
      <w:r w:rsidRPr="003836D0">
        <w:rPr>
          <w:rFonts w:ascii="Garamond" w:hAnsi="Garamond"/>
        </w:rPr>
        <w:tab/>
        <w:t>c.</w:t>
      </w:r>
      <w:r w:rsidR="0093755B" w:rsidRPr="003836D0">
        <w:rPr>
          <w:rFonts w:ascii="Garamond" w:hAnsi="Garamond"/>
        </w:rPr>
        <w:t xml:space="preserve">  fear of </w:t>
      </w:r>
      <w:r w:rsidR="00A961DE" w:rsidRPr="003836D0">
        <w:rPr>
          <w:rFonts w:ascii="Garamond" w:hAnsi="Garamond"/>
        </w:rPr>
        <w:t>nonverbal</w:t>
      </w:r>
      <w:r w:rsidR="0093755B" w:rsidRPr="003836D0">
        <w:rPr>
          <w:rFonts w:ascii="Garamond" w:hAnsi="Garamond"/>
        </w:rPr>
        <w:t xml:space="preserve"> abuse</w:t>
      </w:r>
    </w:p>
    <w:p w14:paraId="37604AC8" w14:textId="7F5AC93E" w:rsidR="00AE129A" w:rsidRPr="002C5360" w:rsidRDefault="00AE129A" w:rsidP="00523CC8">
      <w:pPr>
        <w:spacing w:after="0"/>
        <w:contextualSpacing/>
        <w:rPr>
          <w:rFonts w:ascii="Garamond" w:hAnsi="Garamond"/>
        </w:rPr>
      </w:pPr>
      <w:r w:rsidRPr="003836D0">
        <w:rPr>
          <w:rFonts w:ascii="Garamond" w:hAnsi="Garamond"/>
        </w:rPr>
        <w:tab/>
      </w:r>
      <w:r w:rsidRPr="002C5360">
        <w:rPr>
          <w:rFonts w:ascii="Garamond" w:hAnsi="Garamond"/>
        </w:rPr>
        <w:t>d.</w:t>
      </w:r>
      <w:r w:rsidR="00A961DE" w:rsidRPr="002C5360">
        <w:rPr>
          <w:rFonts w:ascii="Garamond" w:hAnsi="Garamond"/>
        </w:rPr>
        <w:t xml:space="preserve">  fear</w:t>
      </w:r>
      <w:r w:rsidR="0093755B" w:rsidRPr="002C5360">
        <w:rPr>
          <w:rFonts w:ascii="Garamond" w:hAnsi="Garamond"/>
        </w:rPr>
        <w:t xml:space="preserve"> of </w:t>
      </w:r>
      <w:r w:rsidR="008B4793" w:rsidRPr="002C5360">
        <w:rPr>
          <w:rFonts w:ascii="Garamond" w:hAnsi="Garamond"/>
        </w:rPr>
        <w:t xml:space="preserve">group </w:t>
      </w:r>
      <w:r w:rsidR="0093755B" w:rsidRPr="002C5360">
        <w:rPr>
          <w:rFonts w:ascii="Garamond" w:hAnsi="Garamond"/>
        </w:rPr>
        <w:t>pride</w:t>
      </w:r>
    </w:p>
    <w:p w14:paraId="0421BE2A" w14:textId="77777777" w:rsidR="00AE129A" w:rsidRPr="003836D0" w:rsidRDefault="00AE129A" w:rsidP="00523CC8">
      <w:pPr>
        <w:spacing w:after="0"/>
        <w:contextualSpacing/>
        <w:rPr>
          <w:rFonts w:ascii="Garamond" w:hAnsi="Garamond"/>
        </w:rPr>
      </w:pPr>
      <w:r w:rsidRPr="003836D0">
        <w:rPr>
          <w:rFonts w:ascii="Garamond" w:hAnsi="Garamond"/>
        </w:rPr>
        <w:tab/>
        <w:t>e</w:t>
      </w:r>
      <w:r w:rsidR="0093755B" w:rsidRPr="003836D0">
        <w:rPr>
          <w:rFonts w:ascii="Garamond" w:hAnsi="Garamond"/>
        </w:rPr>
        <w:t>.  fear that too much time has passed</w:t>
      </w:r>
    </w:p>
    <w:p w14:paraId="1D890D21" w14:textId="77777777" w:rsidR="0093755B" w:rsidRPr="003836D0" w:rsidRDefault="0093755B" w:rsidP="00523CC8">
      <w:pPr>
        <w:spacing w:after="0"/>
        <w:contextualSpacing/>
        <w:rPr>
          <w:rFonts w:ascii="Garamond" w:hAnsi="Garamond"/>
        </w:rPr>
      </w:pPr>
    </w:p>
    <w:p w14:paraId="2DC9637C" w14:textId="77777777" w:rsidR="00DA25B2" w:rsidRPr="003836D0" w:rsidRDefault="00B67751" w:rsidP="00DA25B2">
      <w:pPr>
        <w:spacing w:after="0"/>
        <w:rPr>
          <w:rFonts w:ascii="Garamond" w:hAnsi="Garamond"/>
        </w:rPr>
      </w:pPr>
      <w:r w:rsidRPr="003836D0">
        <w:rPr>
          <w:rFonts w:ascii="Garamond" w:hAnsi="Garamond"/>
        </w:rPr>
        <w:t>9</w:t>
      </w:r>
      <w:r w:rsidR="00DA25B2" w:rsidRPr="003836D0">
        <w:rPr>
          <w:rFonts w:ascii="Garamond" w:hAnsi="Garamond"/>
        </w:rPr>
        <w:t xml:space="preserve">.  </w:t>
      </w:r>
      <w:r w:rsidR="00524CD4" w:rsidRPr="003836D0">
        <w:rPr>
          <w:rFonts w:ascii="Garamond" w:hAnsi="Garamond"/>
        </w:rPr>
        <w:t xml:space="preserve">In ch 2 </w:t>
      </w:r>
      <w:r w:rsidR="00DA25B2" w:rsidRPr="003836D0">
        <w:rPr>
          <w:rFonts w:ascii="Garamond" w:hAnsi="Garamond"/>
        </w:rPr>
        <w:t>Gibbs contrasts “communication climates.” Which of these contrasting pairs is NOT listed by Gibbs?</w:t>
      </w:r>
    </w:p>
    <w:p w14:paraId="21FA643D" w14:textId="77777777" w:rsidR="00DA25B2" w:rsidRPr="003836D0" w:rsidRDefault="00DA25B2" w:rsidP="00DA25B2">
      <w:pPr>
        <w:spacing w:after="0"/>
        <w:rPr>
          <w:rFonts w:ascii="Garamond" w:hAnsi="Garamond"/>
        </w:rPr>
      </w:pPr>
      <w:r w:rsidRPr="003836D0">
        <w:rPr>
          <w:rFonts w:ascii="Garamond" w:hAnsi="Garamond"/>
        </w:rPr>
        <w:tab/>
        <w:t>a.  evaluation &amp; description</w:t>
      </w:r>
    </w:p>
    <w:p w14:paraId="1DE449FC" w14:textId="77777777" w:rsidR="00DA25B2" w:rsidRPr="002C5360" w:rsidRDefault="00DA25B2" w:rsidP="00DA25B2">
      <w:pPr>
        <w:spacing w:after="0"/>
        <w:rPr>
          <w:rFonts w:ascii="Garamond" w:hAnsi="Garamond"/>
          <w:b/>
        </w:rPr>
      </w:pPr>
      <w:r w:rsidRPr="003836D0">
        <w:rPr>
          <w:rFonts w:ascii="Garamond" w:hAnsi="Garamond"/>
        </w:rPr>
        <w:tab/>
      </w:r>
      <w:r w:rsidRPr="002C5360">
        <w:rPr>
          <w:rFonts w:ascii="Garamond" w:hAnsi="Garamond"/>
          <w:b/>
        </w:rPr>
        <w:t>b.  subliminality &amp; equifinality</w:t>
      </w:r>
    </w:p>
    <w:p w14:paraId="59F70982" w14:textId="77777777" w:rsidR="00DA25B2" w:rsidRPr="003836D0" w:rsidRDefault="00DA25B2" w:rsidP="00DA25B2">
      <w:pPr>
        <w:spacing w:after="0"/>
        <w:rPr>
          <w:rFonts w:ascii="Garamond" w:hAnsi="Garamond"/>
        </w:rPr>
      </w:pPr>
      <w:r w:rsidRPr="003836D0">
        <w:rPr>
          <w:rFonts w:ascii="Garamond" w:hAnsi="Garamond"/>
        </w:rPr>
        <w:tab/>
        <w:t>c.  certainty &amp; provisionalism</w:t>
      </w:r>
    </w:p>
    <w:p w14:paraId="7534AC92" w14:textId="77777777" w:rsidR="00DA25B2" w:rsidRPr="003836D0" w:rsidRDefault="00DA25B2" w:rsidP="00DA25B2">
      <w:pPr>
        <w:spacing w:after="0"/>
        <w:rPr>
          <w:rFonts w:ascii="Garamond" w:hAnsi="Garamond"/>
        </w:rPr>
      </w:pPr>
      <w:r w:rsidRPr="003836D0">
        <w:rPr>
          <w:rFonts w:ascii="Garamond" w:hAnsi="Garamond"/>
        </w:rPr>
        <w:tab/>
        <w:t>d.  strategy &amp; spontaneity</w:t>
      </w:r>
    </w:p>
    <w:p w14:paraId="00CD4FE9" w14:textId="77777777" w:rsidR="00DA25B2" w:rsidRPr="003836D0" w:rsidRDefault="00DA25B2" w:rsidP="00DA25B2">
      <w:pPr>
        <w:spacing w:after="0"/>
        <w:rPr>
          <w:rFonts w:ascii="Garamond" w:hAnsi="Garamond"/>
        </w:rPr>
      </w:pPr>
      <w:r w:rsidRPr="003836D0">
        <w:rPr>
          <w:rFonts w:ascii="Garamond" w:hAnsi="Garamond"/>
        </w:rPr>
        <w:tab/>
        <w:t>e.  neutrality &amp; empathy</w:t>
      </w:r>
    </w:p>
    <w:p w14:paraId="5F7F3C4A" w14:textId="77777777" w:rsidR="00407606" w:rsidRPr="003836D0" w:rsidRDefault="00407606" w:rsidP="00DA25B2">
      <w:pPr>
        <w:spacing w:after="0"/>
        <w:rPr>
          <w:rFonts w:ascii="Garamond" w:hAnsi="Garamond"/>
        </w:rPr>
      </w:pPr>
    </w:p>
    <w:p w14:paraId="2F38C7E3" w14:textId="77777777" w:rsidR="00DA25B2" w:rsidRPr="003836D0" w:rsidRDefault="00BA61FA" w:rsidP="00DA25B2">
      <w:pPr>
        <w:spacing w:after="0"/>
        <w:rPr>
          <w:rFonts w:ascii="Garamond" w:hAnsi="Garamond"/>
        </w:rPr>
      </w:pPr>
      <w:r w:rsidRPr="003836D0">
        <w:rPr>
          <w:rFonts w:ascii="Garamond" w:hAnsi="Garamond"/>
        </w:rPr>
        <w:t>11</w:t>
      </w:r>
      <w:r w:rsidR="00DA25B2" w:rsidRPr="003836D0">
        <w:rPr>
          <w:rFonts w:ascii="Garamond" w:hAnsi="Garamond"/>
        </w:rPr>
        <w:t>.  “Admitting one’s assertions” means that one is advised to</w:t>
      </w:r>
    </w:p>
    <w:p w14:paraId="30592F13" w14:textId="77777777" w:rsidR="00DA25B2" w:rsidRPr="003836D0" w:rsidRDefault="00DA25B2" w:rsidP="00DA25B2">
      <w:pPr>
        <w:spacing w:after="0"/>
        <w:ind w:firstLine="720"/>
        <w:rPr>
          <w:rFonts w:ascii="Garamond" w:hAnsi="Garamond"/>
        </w:rPr>
      </w:pPr>
      <w:r w:rsidRPr="003836D0">
        <w:rPr>
          <w:rFonts w:ascii="Garamond" w:hAnsi="Garamond"/>
        </w:rPr>
        <w:t>a.  blame a 3</w:t>
      </w:r>
      <w:r w:rsidRPr="003836D0">
        <w:rPr>
          <w:rFonts w:ascii="Garamond" w:hAnsi="Garamond"/>
          <w:vertAlign w:val="superscript"/>
        </w:rPr>
        <w:t>rd</w:t>
      </w:r>
      <w:r w:rsidRPr="003836D0">
        <w:rPr>
          <w:rFonts w:ascii="Garamond" w:hAnsi="Garamond"/>
        </w:rPr>
        <w:t xml:space="preserve"> party and distance oneself from the problem</w:t>
      </w:r>
    </w:p>
    <w:p w14:paraId="686FBD0C" w14:textId="77777777" w:rsidR="00DA25B2" w:rsidRPr="003836D0" w:rsidRDefault="00DA25B2" w:rsidP="00DA25B2">
      <w:pPr>
        <w:spacing w:after="0"/>
        <w:rPr>
          <w:rFonts w:ascii="Garamond" w:hAnsi="Garamond"/>
        </w:rPr>
      </w:pPr>
      <w:r w:rsidRPr="003836D0">
        <w:rPr>
          <w:rFonts w:ascii="Garamond" w:hAnsi="Garamond"/>
        </w:rPr>
        <w:tab/>
        <w:t>b.  focus on people not issues</w:t>
      </w:r>
    </w:p>
    <w:p w14:paraId="21B46AB3" w14:textId="77777777" w:rsidR="00DA25B2" w:rsidRPr="003836D0" w:rsidRDefault="00DA25B2" w:rsidP="00DA25B2">
      <w:pPr>
        <w:spacing w:after="0"/>
        <w:rPr>
          <w:rFonts w:ascii="Garamond" w:hAnsi="Garamond"/>
        </w:rPr>
      </w:pPr>
      <w:r w:rsidRPr="003836D0">
        <w:rPr>
          <w:rFonts w:ascii="Garamond" w:hAnsi="Garamond"/>
        </w:rPr>
        <w:tab/>
        <w:t>c.  compromise despite serious reservations</w:t>
      </w:r>
    </w:p>
    <w:p w14:paraId="216E19BD" w14:textId="77777777" w:rsidR="00DA25B2" w:rsidRPr="002C5360" w:rsidRDefault="003836D0" w:rsidP="00DA25B2">
      <w:pPr>
        <w:spacing w:after="0"/>
        <w:rPr>
          <w:rFonts w:ascii="Garamond" w:hAnsi="Garamond"/>
          <w:b/>
        </w:rPr>
      </w:pPr>
      <w:r>
        <w:rPr>
          <w:rFonts w:ascii="Garamond" w:hAnsi="Garamond"/>
        </w:rPr>
        <w:tab/>
      </w:r>
      <w:r w:rsidRPr="002C5360">
        <w:rPr>
          <w:rFonts w:ascii="Garamond" w:hAnsi="Garamond"/>
          <w:b/>
        </w:rPr>
        <w:t xml:space="preserve">d. </w:t>
      </w:r>
      <w:r w:rsidR="00DA25B2" w:rsidRPr="002C5360">
        <w:rPr>
          <w:rFonts w:ascii="Garamond" w:hAnsi="Garamond"/>
          <w:b/>
        </w:rPr>
        <w:t xml:space="preserve"> </w:t>
      </w:r>
      <w:r w:rsidR="005D6A77" w:rsidRPr="002C5360">
        <w:rPr>
          <w:rFonts w:ascii="Garamond" w:hAnsi="Garamond"/>
          <w:b/>
        </w:rPr>
        <w:t>own your statements</w:t>
      </w:r>
    </w:p>
    <w:p w14:paraId="17DE30CB" w14:textId="77777777" w:rsidR="00DA25B2" w:rsidRPr="003836D0" w:rsidRDefault="00DA25B2" w:rsidP="00DA25B2">
      <w:pPr>
        <w:spacing w:after="0"/>
        <w:rPr>
          <w:rFonts w:ascii="Garamond" w:hAnsi="Garamond"/>
        </w:rPr>
      </w:pPr>
      <w:r w:rsidRPr="003836D0">
        <w:rPr>
          <w:rFonts w:ascii="Garamond" w:hAnsi="Garamond"/>
        </w:rPr>
        <w:tab/>
        <w:t>e.  leave the room in a huff</w:t>
      </w:r>
    </w:p>
    <w:p w14:paraId="42029A03" w14:textId="77777777" w:rsidR="00DA25B2" w:rsidRPr="003836D0" w:rsidRDefault="00DA25B2" w:rsidP="00DA25B2">
      <w:pPr>
        <w:spacing w:after="0"/>
        <w:rPr>
          <w:rFonts w:ascii="Garamond" w:hAnsi="Garamond"/>
        </w:rPr>
      </w:pPr>
    </w:p>
    <w:p w14:paraId="78DB3CC1" w14:textId="77777777" w:rsidR="00DA25B2" w:rsidRPr="003836D0" w:rsidRDefault="00BA61FA" w:rsidP="00DA25B2">
      <w:pPr>
        <w:spacing w:after="0"/>
        <w:rPr>
          <w:rFonts w:ascii="Garamond" w:hAnsi="Garamond"/>
        </w:rPr>
      </w:pPr>
      <w:r w:rsidRPr="003836D0">
        <w:rPr>
          <w:rFonts w:ascii="Garamond" w:hAnsi="Garamond"/>
        </w:rPr>
        <w:t>12</w:t>
      </w:r>
      <w:r w:rsidR="00DA25B2" w:rsidRPr="003836D0">
        <w:rPr>
          <w:rFonts w:ascii="Garamond" w:hAnsi="Garamond"/>
        </w:rPr>
        <w:t>.  Word meanings that are derived from history and usage as recorded in the dictionary are called</w:t>
      </w:r>
    </w:p>
    <w:p w14:paraId="0DB6A5E3" w14:textId="77777777" w:rsidR="00DA25B2" w:rsidRPr="003836D0" w:rsidRDefault="00DA25B2" w:rsidP="00DA25B2">
      <w:pPr>
        <w:spacing w:after="0"/>
        <w:ind w:firstLine="720"/>
        <w:rPr>
          <w:rFonts w:ascii="Garamond" w:hAnsi="Garamond"/>
        </w:rPr>
      </w:pPr>
      <w:r w:rsidRPr="003836D0">
        <w:rPr>
          <w:rFonts w:ascii="Garamond" w:hAnsi="Garamond"/>
        </w:rPr>
        <w:t>a.  connotative</w:t>
      </w:r>
    </w:p>
    <w:p w14:paraId="3306ACFD" w14:textId="77777777" w:rsidR="00DA25B2" w:rsidRPr="003836D0" w:rsidRDefault="00DA25B2" w:rsidP="00DA25B2">
      <w:pPr>
        <w:spacing w:after="0"/>
        <w:rPr>
          <w:rFonts w:ascii="Garamond" w:hAnsi="Garamond"/>
        </w:rPr>
      </w:pPr>
      <w:r w:rsidRPr="003836D0">
        <w:rPr>
          <w:rFonts w:ascii="Garamond" w:hAnsi="Garamond"/>
        </w:rPr>
        <w:tab/>
        <w:t>b.  conservative</w:t>
      </w:r>
    </w:p>
    <w:p w14:paraId="2227303E" w14:textId="77777777" w:rsidR="00DA25B2" w:rsidRPr="003836D0" w:rsidRDefault="00DA25B2" w:rsidP="00DA25B2">
      <w:pPr>
        <w:spacing w:after="0"/>
        <w:rPr>
          <w:rFonts w:ascii="Garamond" w:hAnsi="Garamond"/>
        </w:rPr>
      </w:pPr>
      <w:r w:rsidRPr="003836D0">
        <w:rPr>
          <w:rFonts w:ascii="Garamond" w:hAnsi="Garamond"/>
        </w:rPr>
        <w:tab/>
        <w:t xml:space="preserve">c.  </w:t>
      </w:r>
      <w:r w:rsidR="00FF78D1" w:rsidRPr="003836D0">
        <w:rPr>
          <w:rFonts w:ascii="Garamond" w:hAnsi="Garamond"/>
        </w:rPr>
        <w:t>entomological</w:t>
      </w:r>
    </w:p>
    <w:p w14:paraId="54727531" w14:textId="77777777" w:rsidR="00DA25B2" w:rsidRPr="00721B3B" w:rsidRDefault="00DA25B2" w:rsidP="00DA25B2">
      <w:pPr>
        <w:spacing w:after="0"/>
        <w:rPr>
          <w:rFonts w:ascii="Garamond" w:hAnsi="Garamond"/>
          <w:b/>
        </w:rPr>
      </w:pPr>
      <w:r w:rsidRPr="003836D0">
        <w:rPr>
          <w:rFonts w:ascii="Garamond" w:hAnsi="Garamond"/>
        </w:rPr>
        <w:tab/>
      </w:r>
      <w:r w:rsidRPr="00721B3B">
        <w:rPr>
          <w:rFonts w:ascii="Garamond" w:hAnsi="Garamond"/>
          <w:b/>
        </w:rPr>
        <w:t>d.  denotative</w:t>
      </w:r>
    </w:p>
    <w:p w14:paraId="4606BB42" w14:textId="77777777" w:rsidR="00DA25B2" w:rsidRPr="003836D0" w:rsidRDefault="00DA25B2" w:rsidP="00DA25B2">
      <w:pPr>
        <w:spacing w:after="0"/>
        <w:rPr>
          <w:rFonts w:ascii="Garamond" w:hAnsi="Garamond"/>
        </w:rPr>
      </w:pPr>
      <w:r w:rsidRPr="003836D0">
        <w:rPr>
          <w:rFonts w:ascii="Garamond" w:hAnsi="Garamond"/>
        </w:rPr>
        <w:tab/>
        <w:t>e.  demonstrative</w:t>
      </w:r>
    </w:p>
    <w:p w14:paraId="0B4AA062" w14:textId="77777777" w:rsidR="00DA25B2" w:rsidRPr="003836D0" w:rsidRDefault="00DA25B2" w:rsidP="00DA25B2">
      <w:pPr>
        <w:spacing w:after="0"/>
        <w:rPr>
          <w:rFonts w:ascii="Garamond" w:hAnsi="Garamond"/>
        </w:rPr>
      </w:pPr>
    </w:p>
    <w:p w14:paraId="48F77511" w14:textId="77777777" w:rsidR="00DA25B2" w:rsidRPr="003836D0" w:rsidRDefault="00BA61FA" w:rsidP="00DA25B2">
      <w:pPr>
        <w:spacing w:after="0"/>
        <w:rPr>
          <w:rFonts w:ascii="Garamond" w:hAnsi="Garamond"/>
        </w:rPr>
      </w:pPr>
      <w:r w:rsidRPr="003836D0">
        <w:rPr>
          <w:rFonts w:ascii="Garamond" w:hAnsi="Garamond"/>
        </w:rPr>
        <w:t>13</w:t>
      </w:r>
      <w:r w:rsidR="00DA25B2" w:rsidRPr="003836D0">
        <w:rPr>
          <w:rFonts w:ascii="Garamond" w:hAnsi="Garamond"/>
        </w:rPr>
        <w:t>.  Burt, who is 18, gets upset when some people call him a “boy,” reacting to a form of meaning we call</w:t>
      </w:r>
    </w:p>
    <w:p w14:paraId="5852E01F" w14:textId="77777777" w:rsidR="00DA25B2" w:rsidRPr="00721B3B" w:rsidRDefault="00DA25B2" w:rsidP="00DA25B2">
      <w:pPr>
        <w:spacing w:after="0"/>
        <w:ind w:firstLine="720"/>
        <w:rPr>
          <w:rFonts w:ascii="Garamond" w:hAnsi="Garamond"/>
          <w:b/>
        </w:rPr>
      </w:pPr>
      <w:r w:rsidRPr="00721B3B">
        <w:rPr>
          <w:rFonts w:ascii="Garamond" w:hAnsi="Garamond"/>
          <w:b/>
        </w:rPr>
        <w:t>a.  connotative</w:t>
      </w:r>
    </w:p>
    <w:p w14:paraId="7E6CE205" w14:textId="77777777" w:rsidR="00DA25B2" w:rsidRPr="003836D0" w:rsidRDefault="00DA25B2" w:rsidP="00DA25B2">
      <w:pPr>
        <w:spacing w:after="0"/>
        <w:rPr>
          <w:rFonts w:ascii="Garamond" w:hAnsi="Garamond"/>
        </w:rPr>
      </w:pPr>
      <w:r w:rsidRPr="003836D0">
        <w:rPr>
          <w:rFonts w:ascii="Garamond" w:hAnsi="Garamond"/>
        </w:rPr>
        <w:tab/>
        <w:t>b.  conservative</w:t>
      </w:r>
    </w:p>
    <w:p w14:paraId="3227D513" w14:textId="77777777" w:rsidR="00DA25B2" w:rsidRPr="003836D0" w:rsidRDefault="00FF78D1" w:rsidP="00DA25B2">
      <w:pPr>
        <w:spacing w:after="0"/>
        <w:rPr>
          <w:rFonts w:ascii="Garamond" w:hAnsi="Garamond"/>
        </w:rPr>
      </w:pPr>
      <w:r>
        <w:rPr>
          <w:rFonts w:ascii="Garamond" w:hAnsi="Garamond"/>
        </w:rPr>
        <w:tab/>
        <w:t>c.  ento</w:t>
      </w:r>
      <w:r w:rsidR="00DA25B2" w:rsidRPr="003836D0">
        <w:rPr>
          <w:rFonts w:ascii="Garamond" w:hAnsi="Garamond"/>
        </w:rPr>
        <w:t>mological</w:t>
      </w:r>
    </w:p>
    <w:p w14:paraId="3D260C19" w14:textId="77777777" w:rsidR="00DA25B2" w:rsidRPr="00721B3B" w:rsidRDefault="00DA25B2" w:rsidP="00DA25B2">
      <w:pPr>
        <w:spacing w:after="0"/>
        <w:rPr>
          <w:rFonts w:ascii="Garamond" w:hAnsi="Garamond"/>
        </w:rPr>
      </w:pPr>
      <w:r w:rsidRPr="003836D0">
        <w:rPr>
          <w:rFonts w:ascii="Garamond" w:hAnsi="Garamond"/>
        </w:rPr>
        <w:tab/>
      </w:r>
      <w:r w:rsidRPr="00721B3B">
        <w:rPr>
          <w:rFonts w:ascii="Garamond" w:hAnsi="Garamond"/>
        </w:rPr>
        <w:t>d.  denotative</w:t>
      </w:r>
    </w:p>
    <w:p w14:paraId="77AAFEE2" w14:textId="77777777" w:rsidR="00DA25B2" w:rsidRPr="003836D0" w:rsidRDefault="00DA25B2" w:rsidP="00DA25B2">
      <w:pPr>
        <w:spacing w:after="0"/>
        <w:rPr>
          <w:rFonts w:ascii="Garamond" w:hAnsi="Garamond"/>
        </w:rPr>
      </w:pPr>
      <w:r w:rsidRPr="003836D0">
        <w:rPr>
          <w:rFonts w:ascii="Garamond" w:hAnsi="Garamond"/>
        </w:rPr>
        <w:tab/>
        <w:t>e.  demonstrative</w:t>
      </w:r>
    </w:p>
    <w:p w14:paraId="76012234" w14:textId="77777777" w:rsidR="00DA25B2" w:rsidRPr="003836D0" w:rsidRDefault="00DA25B2" w:rsidP="00DA25B2">
      <w:pPr>
        <w:spacing w:after="0"/>
        <w:rPr>
          <w:rFonts w:ascii="Garamond" w:hAnsi="Garamond"/>
        </w:rPr>
      </w:pPr>
    </w:p>
    <w:p w14:paraId="248A19B5" w14:textId="77777777" w:rsidR="00DA25B2" w:rsidRPr="003836D0" w:rsidRDefault="00BA61FA" w:rsidP="00DA25B2">
      <w:pPr>
        <w:spacing w:after="0"/>
        <w:rPr>
          <w:rFonts w:ascii="Garamond" w:hAnsi="Garamond"/>
        </w:rPr>
      </w:pPr>
      <w:r w:rsidRPr="003836D0">
        <w:rPr>
          <w:rFonts w:ascii="Garamond" w:hAnsi="Garamond"/>
        </w:rPr>
        <w:t>14.</w:t>
      </w:r>
      <w:r w:rsidR="00DA25B2" w:rsidRPr="003836D0">
        <w:rPr>
          <w:rFonts w:ascii="Garamond" w:hAnsi="Garamond"/>
        </w:rPr>
        <w:t xml:space="preserve">  Among the negative effects of “slang” described by our textbook authors, which of these appear?</w:t>
      </w:r>
      <w:r w:rsidR="005D6A77">
        <w:rPr>
          <w:rFonts w:ascii="Garamond" w:hAnsi="Garamond"/>
        </w:rPr>
        <w:t xml:space="preserve"> (choose all that apply.)</w:t>
      </w:r>
    </w:p>
    <w:p w14:paraId="6108EF1F" w14:textId="77777777" w:rsidR="00DA25B2" w:rsidRPr="003836D0" w:rsidRDefault="009161F8" w:rsidP="00DA25B2">
      <w:pPr>
        <w:spacing w:after="0"/>
        <w:ind w:firstLine="720"/>
        <w:rPr>
          <w:rFonts w:ascii="Garamond" w:hAnsi="Garamond"/>
        </w:rPr>
      </w:pPr>
      <w:r w:rsidRPr="003836D0">
        <w:rPr>
          <w:rFonts w:ascii="Garamond" w:hAnsi="Garamond"/>
        </w:rPr>
        <w:t>a.  accidental use may create bonding</w:t>
      </w:r>
      <w:r w:rsidR="00DA25B2" w:rsidRPr="003836D0">
        <w:rPr>
          <w:rFonts w:ascii="Garamond" w:hAnsi="Garamond"/>
        </w:rPr>
        <w:t xml:space="preserve"> between people</w:t>
      </w:r>
    </w:p>
    <w:p w14:paraId="2ECA6535" w14:textId="77777777" w:rsidR="00DA25B2" w:rsidRPr="00764570" w:rsidRDefault="00DA25B2" w:rsidP="00DA25B2">
      <w:pPr>
        <w:spacing w:after="0"/>
        <w:rPr>
          <w:rFonts w:ascii="Garamond" w:hAnsi="Garamond"/>
          <w:b/>
        </w:rPr>
      </w:pPr>
      <w:r w:rsidRPr="003836D0">
        <w:rPr>
          <w:rFonts w:ascii="Garamond" w:hAnsi="Garamond"/>
        </w:rPr>
        <w:tab/>
      </w:r>
      <w:r w:rsidRPr="00764570">
        <w:rPr>
          <w:rFonts w:ascii="Garamond" w:hAnsi="Garamond"/>
          <w:b/>
        </w:rPr>
        <w:t>b.  can provoke others</w:t>
      </w:r>
      <w:r w:rsidR="009161F8" w:rsidRPr="00764570">
        <w:rPr>
          <w:rFonts w:ascii="Garamond" w:hAnsi="Garamond"/>
          <w:b/>
        </w:rPr>
        <w:t xml:space="preserve"> to happiness</w:t>
      </w:r>
    </w:p>
    <w:p w14:paraId="25998024" w14:textId="77777777" w:rsidR="00DA25B2" w:rsidRPr="003836D0" w:rsidRDefault="00DA25B2" w:rsidP="00DA25B2">
      <w:pPr>
        <w:spacing w:after="0"/>
        <w:rPr>
          <w:rFonts w:ascii="Garamond" w:hAnsi="Garamond"/>
        </w:rPr>
      </w:pPr>
      <w:r w:rsidRPr="003836D0">
        <w:rPr>
          <w:rFonts w:ascii="Garamond" w:hAnsi="Garamond"/>
        </w:rPr>
        <w:tab/>
        <w:t>c.  can break ‘societal norms’</w:t>
      </w:r>
    </w:p>
    <w:p w14:paraId="0CD5AF69" w14:textId="77777777" w:rsidR="00DA25B2" w:rsidRPr="003836D0" w:rsidRDefault="00DA25B2" w:rsidP="00DA25B2">
      <w:pPr>
        <w:spacing w:after="0"/>
        <w:rPr>
          <w:rFonts w:ascii="Garamond" w:hAnsi="Garamond"/>
        </w:rPr>
      </w:pPr>
      <w:r w:rsidRPr="003836D0">
        <w:rPr>
          <w:rFonts w:ascii="Garamond" w:hAnsi="Garamond"/>
        </w:rPr>
        <w:tab/>
        <w:t xml:space="preserve">d.  can intentionally convey </w:t>
      </w:r>
      <w:r w:rsidR="009161F8" w:rsidRPr="003836D0">
        <w:rPr>
          <w:rFonts w:ascii="Garamond" w:hAnsi="Garamond"/>
        </w:rPr>
        <w:t>a denotative meaning</w:t>
      </w:r>
    </w:p>
    <w:p w14:paraId="7CB709CF" w14:textId="77777777" w:rsidR="00DA25B2" w:rsidRPr="003836D0" w:rsidRDefault="00DA25B2" w:rsidP="00DA25B2">
      <w:pPr>
        <w:spacing w:after="0"/>
        <w:rPr>
          <w:rFonts w:ascii="Garamond" w:hAnsi="Garamond"/>
        </w:rPr>
      </w:pPr>
      <w:r w:rsidRPr="003836D0">
        <w:rPr>
          <w:rFonts w:ascii="Garamond" w:hAnsi="Garamond"/>
        </w:rPr>
        <w:tab/>
        <w:t xml:space="preserve">e.  </w:t>
      </w:r>
      <w:r w:rsidR="009161F8" w:rsidRPr="003836D0">
        <w:rPr>
          <w:rFonts w:ascii="Garamond" w:hAnsi="Garamond"/>
        </w:rPr>
        <w:t>is etymologically related to nonlexical cues</w:t>
      </w:r>
    </w:p>
    <w:p w14:paraId="15005305" w14:textId="77777777" w:rsidR="00DA25B2" w:rsidRPr="003836D0" w:rsidRDefault="00DA25B2" w:rsidP="00DA25B2">
      <w:pPr>
        <w:spacing w:after="0"/>
        <w:rPr>
          <w:rFonts w:ascii="Garamond" w:hAnsi="Garamond"/>
        </w:rPr>
      </w:pPr>
    </w:p>
    <w:p w14:paraId="487DB45E" w14:textId="77777777" w:rsidR="00DA25B2" w:rsidRPr="003836D0" w:rsidRDefault="00BA61FA" w:rsidP="00DA25B2">
      <w:pPr>
        <w:spacing w:after="0"/>
        <w:rPr>
          <w:rFonts w:ascii="Garamond" w:hAnsi="Garamond"/>
        </w:rPr>
      </w:pPr>
      <w:r w:rsidRPr="003836D0">
        <w:rPr>
          <w:rFonts w:ascii="Garamond" w:hAnsi="Garamond"/>
        </w:rPr>
        <w:t>15</w:t>
      </w:r>
      <w:r w:rsidR="00DA25B2" w:rsidRPr="003836D0">
        <w:rPr>
          <w:rFonts w:ascii="Garamond" w:hAnsi="Garamond"/>
        </w:rPr>
        <w:t xml:space="preserve">.  Words such as “like, </w:t>
      </w:r>
      <w:proofErr w:type="spellStart"/>
      <w:r w:rsidR="00DA25B2" w:rsidRPr="003836D0">
        <w:rPr>
          <w:rFonts w:ascii="Garamond" w:hAnsi="Garamond"/>
        </w:rPr>
        <w:t>y’know</w:t>
      </w:r>
      <w:proofErr w:type="spellEnd"/>
      <w:r w:rsidR="00DA25B2" w:rsidRPr="003836D0">
        <w:rPr>
          <w:rFonts w:ascii="Garamond" w:hAnsi="Garamond"/>
        </w:rPr>
        <w:t>, um,” and other fillers are known as</w:t>
      </w:r>
    </w:p>
    <w:p w14:paraId="197D53EA" w14:textId="77777777" w:rsidR="00DA25B2" w:rsidRPr="003836D0" w:rsidRDefault="00DA25B2" w:rsidP="00DA25B2">
      <w:pPr>
        <w:spacing w:after="0"/>
        <w:ind w:firstLine="720"/>
        <w:rPr>
          <w:rFonts w:ascii="Garamond" w:hAnsi="Garamond"/>
        </w:rPr>
      </w:pPr>
      <w:r w:rsidRPr="003836D0">
        <w:rPr>
          <w:rFonts w:ascii="Garamond" w:hAnsi="Garamond"/>
        </w:rPr>
        <w:t>a.  manomatic phrasing</w:t>
      </w:r>
    </w:p>
    <w:p w14:paraId="780902B5" w14:textId="77777777" w:rsidR="00DA25B2" w:rsidRPr="003836D0" w:rsidRDefault="00DA25B2" w:rsidP="00DA25B2">
      <w:pPr>
        <w:spacing w:after="0"/>
        <w:rPr>
          <w:rFonts w:ascii="Garamond" w:hAnsi="Garamond"/>
        </w:rPr>
      </w:pPr>
      <w:r w:rsidRPr="003836D0">
        <w:rPr>
          <w:rFonts w:ascii="Garamond" w:hAnsi="Garamond"/>
        </w:rPr>
        <w:tab/>
        <w:t>b.  semantic selection</w:t>
      </w:r>
    </w:p>
    <w:p w14:paraId="0CB9DDA2" w14:textId="77777777" w:rsidR="00DA25B2" w:rsidRPr="003836D0" w:rsidRDefault="00DA25B2" w:rsidP="00DA25B2">
      <w:pPr>
        <w:spacing w:after="0"/>
        <w:rPr>
          <w:rFonts w:ascii="Garamond" w:hAnsi="Garamond"/>
        </w:rPr>
      </w:pPr>
      <w:r w:rsidRPr="003836D0">
        <w:rPr>
          <w:rFonts w:ascii="Garamond" w:hAnsi="Garamond"/>
        </w:rPr>
        <w:tab/>
        <w:t>c.  admitting one’s assertions</w:t>
      </w:r>
    </w:p>
    <w:p w14:paraId="51783757" w14:textId="77777777" w:rsidR="00DA25B2" w:rsidRPr="003836D0" w:rsidRDefault="00DA25B2" w:rsidP="00DA25B2">
      <w:pPr>
        <w:spacing w:after="0"/>
        <w:rPr>
          <w:rFonts w:ascii="Garamond" w:hAnsi="Garamond"/>
        </w:rPr>
      </w:pPr>
      <w:r w:rsidRPr="003836D0">
        <w:rPr>
          <w:rFonts w:ascii="Garamond" w:hAnsi="Garamond"/>
        </w:rPr>
        <w:tab/>
        <w:t>d.  automatic phrasing</w:t>
      </w:r>
    </w:p>
    <w:p w14:paraId="0BEFD3E2" w14:textId="77777777" w:rsidR="00DA25B2" w:rsidRPr="00764570" w:rsidRDefault="00DA25B2" w:rsidP="00DA25B2">
      <w:pPr>
        <w:spacing w:after="0"/>
        <w:rPr>
          <w:rFonts w:ascii="Garamond" w:hAnsi="Garamond"/>
          <w:b/>
        </w:rPr>
      </w:pPr>
      <w:r w:rsidRPr="003836D0">
        <w:rPr>
          <w:rFonts w:ascii="Garamond" w:hAnsi="Garamond"/>
        </w:rPr>
        <w:tab/>
      </w:r>
      <w:r w:rsidRPr="00764570">
        <w:rPr>
          <w:rFonts w:ascii="Garamond" w:hAnsi="Garamond"/>
          <w:b/>
        </w:rPr>
        <w:t>e.  pauses</w:t>
      </w:r>
    </w:p>
    <w:p w14:paraId="0AA03F53" w14:textId="77777777" w:rsidR="00DA25B2" w:rsidRPr="003836D0" w:rsidRDefault="00DA25B2" w:rsidP="00DA25B2">
      <w:pPr>
        <w:spacing w:after="0"/>
        <w:rPr>
          <w:rFonts w:ascii="Garamond" w:hAnsi="Garamond"/>
        </w:rPr>
      </w:pPr>
    </w:p>
    <w:p w14:paraId="40AA0BCC" w14:textId="783D2425" w:rsidR="00DA25B2" w:rsidRPr="003836D0" w:rsidRDefault="00BA61FA" w:rsidP="00407606">
      <w:pPr>
        <w:spacing w:after="0"/>
        <w:rPr>
          <w:rFonts w:ascii="Garamond" w:hAnsi="Garamond"/>
        </w:rPr>
      </w:pPr>
      <w:r w:rsidRPr="003836D0">
        <w:rPr>
          <w:rFonts w:ascii="Garamond" w:hAnsi="Garamond"/>
        </w:rPr>
        <w:t>16</w:t>
      </w:r>
      <w:r w:rsidR="00DA25B2" w:rsidRPr="003836D0">
        <w:rPr>
          <w:rFonts w:ascii="Garamond" w:hAnsi="Garamond"/>
        </w:rPr>
        <w:t xml:space="preserve">.  </w:t>
      </w:r>
      <w:r w:rsidR="00407606" w:rsidRPr="003836D0">
        <w:rPr>
          <w:rFonts w:ascii="Garamond" w:hAnsi="Garamond"/>
        </w:rPr>
        <w:t xml:space="preserve">T or F:  </w:t>
      </w:r>
      <w:r w:rsidR="00DA25B2" w:rsidRPr="003836D0">
        <w:rPr>
          <w:rFonts w:ascii="Garamond" w:hAnsi="Garamond"/>
        </w:rPr>
        <w:t>According to Happy Fun Communi</w:t>
      </w:r>
      <w:r w:rsidR="00407606" w:rsidRPr="003836D0">
        <w:rPr>
          <w:rFonts w:ascii="Garamond" w:hAnsi="Garamond"/>
        </w:rPr>
        <w:t>cation Land</w:t>
      </w:r>
      <w:r w:rsidR="00DA25B2" w:rsidRPr="003836D0">
        <w:rPr>
          <w:rFonts w:ascii="Garamond" w:hAnsi="Garamond"/>
        </w:rPr>
        <w:t xml:space="preserve">, </w:t>
      </w:r>
      <w:r w:rsidR="00407606" w:rsidRPr="003836D0">
        <w:rPr>
          <w:rFonts w:ascii="Garamond" w:hAnsi="Garamond"/>
        </w:rPr>
        <w:t>the ‘</w:t>
      </w:r>
      <w:r w:rsidR="00DA25B2" w:rsidRPr="003836D0">
        <w:rPr>
          <w:rFonts w:ascii="Garamond" w:hAnsi="Garamond"/>
        </w:rPr>
        <w:t>clip art</w:t>
      </w:r>
      <w:r w:rsidR="00407606" w:rsidRPr="003836D0">
        <w:rPr>
          <w:rFonts w:ascii="Garamond" w:hAnsi="Garamond"/>
        </w:rPr>
        <w:t>’</w:t>
      </w:r>
      <w:r w:rsidR="00DA25B2" w:rsidRPr="003836D0">
        <w:rPr>
          <w:rFonts w:ascii="Garamond" w:hAnsi="Garamond"/>
        </w:rPr>
        <w:t xml:space="preserve"> of an elephant is a</w:t>
      </w:r>
      <w:r w:rsidR="009161F8" w:rsidRPr="003836D0">
        <w:rPr>
          <w:rFonts w:ascii="Garamond" w:hAnsi="Garamond"/>
        </w:rPr>
        <w:t>n</w:t>
      </w:r>
      <w:r w:rsidR="003836D0">
        <w:rPr>
          <w:rFonts w:ascii="Garamond" w:hAnsi="Garamond"/>
        </w:rPr>
        <w:t xml:space="preserve"> example of an</w:t>
      </w:r>
      <w:r w:rsidR="009161F8" w:rsidRPr="003836D0">
        <w:rPr>
          <w:rFonts w:ascii="Garamond" w:hAnsi="Garamond"/>
        </w:rPr>
        <w:t xml:space="preserve"> Index</w:t>
      </w:r>
      <w:r w:rsidR="00407606" w:rsidRPr="003836D0">
        <w:rPr>
          <w:rFonts w:ascii="Garamond" w:hAnsi="Garamond"/>
        </w:rPr>
        <w:t>.</w:t>
      </w:r>
      <w:r w:rsidR="00764570" w:rsidRPr="00721B3B">
        <w:rPr>
          <w:rFonts w:ascii="Garamond" w:hAnsi="Garamond"/>
          <w:b/>
        </w:rPr>
        <w:t xml:space="preserve"> F</w:t>
      </w:r>
    </w:p>
    <w:p w14:paraId="5693773C" w14:textId="77777777" w:rsidR="00DA25B2" w:rsidRPr="003836D0" w:rsidRDefault="00DA25B2" w:rsidP="00DA25B2">
      <w:pPr>
        <w:spacing w:after="0"/>
        <w:rPr>
          <w:rFonts w:ascii="Garamond" w:hAnsi="Garamond"/>
        </w:rPr>
      </w:pPr>
    </w:p>
    <w:p w14:paraId="725228BD" w14:textId="77777777" w:rsidR="003836D0" w:rsidRDefault="003836D0" w:rsidP="00DA25B2">
      <w:pPr>
        <w:spacing w:after="0"/>
        <w:rPr>
          <w:rFonts w:ascii="Garamond" w:hAnsi="Garamond"/>
        </w:rPr>
      </w:pPr>
    </w:p>
    <w:p w14:paraId="54F1C2BC" w14:textId="77777777" w:rsidR="003836D0" w:rsidRDefault="003836D0" w:rsidP="00DA25B2">
      <w:pPr>
        <w:spacing w:after="0"/>
        <w:rPr>
          <w:rFonts w:ascii="Garamond" w:hAnsi="Garamond"/>
        </w:rPr>
      </w:pPr>
    </w:p>
    <w:p w14:paraId="59C88BAC" w14:textId="77777777" w:rsidR="00DA25B2" w:rsidRPr="003836D0" w:rsidRDefault="00DD4808" w:rsidP="00DA25B2">
      <w:pPr>
        <w:spacing w:after="0"/>
        <w:rPr>
          <w:rFonts w:ascii="Garamond" w:hAnsi="Garamond"/>
        </w:rPr>
      </w:pPr>
      <w:r w:rsidRPr="003836D0">
        <w:rPr>
          <w:rFonts w:ascii="Garamond" w:hAnsi="Garamond"/>
        </w:rPr>
        <w:t>17</w:t>
      </w:r>
      <w:r w:rsidR="00DA25B2" w:rsidRPr="003836D0">
        <w:rPr>
          <w:rFonts w:ascii="Garamond" w:hAnsi="Garamond"/>
        </w:rPr>
        <w:t xml:space="preserve">.  The “Uncritical Inference” exercise </w:t>
      </w:r>
      <w:r w:rsidR="005D6A77">
        <w:rPr>
          <w:rFonts w:ascii="Garamond" w:hAnsi="Garamond"/>
        </w:rPr>
        <w:t xml:space="preserve">we did </w:t>
      </w:r>
      <w:r w:rsidR="00DA25B2" w:rsidRPr="003836D0">
        <w:rPr>
          <w:rFonts w:ascii="Garamond" w:hAnsi="Garamond"/>
        </w:rPr>
        <w:t>in class illustrated which of the following points about language?</w:t>
      </w:r>
    </w:p>
    <w:p w14:paraId="7DA33C78" w14:textId="77777777" w:rsidR="00DA25B2" w:rsidRPr="003836D0" w:rsidRDefault="00DA25B2" w:rsidP="00DA25B2">
      <w:pPr>
        <w:spacing w:after="0"/>
        <w:ind w:firstLine="720"/>
        <w:rPr>
          <w:rFonts w:ascii="Garamond" w:hAnsi="Garamond"/>
        </w:rPr>
      </w:pPr>
      <w:r w:rsidRPr="003836D0">
        <w:rPr>
          <w:rFonts w:ascii="Garamond" w:hAnsi="Garamond"/>
        </w:rPr>
        <w:lastRenderedPageBreak/>
        <w:t>a.  linguistic meaning is fixed and stable</w:t>
      </w:r>
    </w:p>
    <w:p w14:paraId="7A53B283" w14:textId="77777777" w:rsidR="00DA25B2" w:rsidRPr="00E949C2" w:rsidRDefault="00DA25B2" w:rsidP="00DA25B2">
      <w:pPr>
        <w:spacing w:after="0"/>
        <w:rPr>
          <w:rFonts w:ascii="Garamond" w:hAnsi="Garamond"/>
          <w:b/>
        </w:rPr>
      </w:pPr>
      <w:r w:rsidRPr="003836D0">
        <w:rPr>
          <w:rFonts w:ascii="Garamond" w:hAnsi="Garamond"/>
        </w:rPr>
        <w:tab/>
      </w:r>
      <w:r w:rsidRPr="00E949C2">
        <w:rPr>
          <w:rFonts w:ascii="Garamond" w:hAnsi="Garamond"/>
          <w:b/>
        </w:rPr>
        <w:t>b.  denotative meaning is the first selection made by all readers</w:t>
      </w:r>
    </w:p>
    <w:p w14:paraId="77F45395" w14:textId="77777777" w:rsidR="00DA25B2" w:rsidRPr="00E949C2" w:rsidRDefault="00DA25B2" w:rsidP="00DA25B2">
      <w:pPr>
        <w:spacing w:after="0"/>
        <w:rPr>
          <w:rFonts w:ascii="Garamond" w:hAnsi="Garamond"/>
        </w:rPr>
      </w:pPr>
      <w:r w:rsidRPr="003836D0">
        <w:rPr>
          <w:rFonts w:ascii="Garamond" w:hAnsi="Garamond"/>
        </w:rPr>
        <w:tab/>
      </w:r>
      <w:r w:rsidRPr="00E949C2">
        <w:rPr>
          <w:rFonts w:ascii="Garamond" w:hAnsi="Garamond"/>
        </w:rPr>
        <w:t>c.  meaning is determined by the writer of a message</w:t>
      </w:r>
    </w:p>
    <w:p w14:paraId="73376F0A" w14:textId="77777777" w:rsidR="00DA25B2" w:rsidRPr="003836D0" w:rsidRDefault="009161F8" w:rsidP="00DA25B2">
      <w:pPr>
        <w:spacing w:after="0"/>
        <w:rPr>
          <w:rFonts w:ascii="Garamond" w:hAnsi="Garamond"/>
        </w:rPr>
      </w:pPr>
      <w:r w:rsidRPr="003836D0">
        <w:rPr>
          <w:rFonts w:ascii="Garamond" w:hAnsi="Garamond"/>
        </w:rPr>
        <w:tab/>
        <w:t xml:space="preserve">d.  </w:t>
      </w:r>
      <w:r w:rsidR="005D6A77">
        <w:rPr>
          <w:rFonts w:ascii="Garamond" w:hAnsi="Garamond"/>
        </w:rPr>
        <w:t xml:space="preserve">our </w:t>
      </w:r>
      <w:r w:rsidRPr="003836D0">
        <w:rPr>
          <w:rFonts w:ascii="Garamond" w:hAnsi="Garamond"/>
        </w:rPr>
        <w:t>interpretation of “simple”</w:t>
      </w:r>
      <w:r w:rsidR="00DA25B2" w:rsidRPr="003836D0">
        <w:rPr>
          <w:rFonts w:ascii="Garamond" w:hAnsi="Garamond"/>
        </w:rPr>
        <w:t xml:space="preserve"> language can lead to divergent meanings</w:t>
      </w:r>
    </w:p>
    <w:p w14:paraId="30ABD2D6" w14:textId="77777777" w:rsidR="00DA25B2" w:rsidRPr="00E949C2" w:rsidRDefault="00DA25B2" w:rsidP="00DA25B2">
      <w:pPr>
        <w:spacing w:after="0"/>
        <w:rPr>
          <w:rFonts w:ascii="Garamond" w:hAnsi="Garamond"/>
        </w:rPr>
      </w:pPr>
      <w:r w:rsidRPr="003836D0">
        <w:rPr>
          <w:rFonts w:ascii="Garamond" w:hAnsi="Garamond"/>
        </w:rPr>
        <w:tab/>
        <w:t>e</w:t>
      </w:r>
      <w:r w:rsidRPr="00E949C2">
        <w:rPr>
          <w:rFonts w:ascii="Garamond" w:hAnsi="Garamond"/>
        </w:rPr>
        <w:t>.  the connection betwe</w:t>
      </w:r>
      <w:r w:rsidR="009161F8" w:rsidRPr="00E949C2">
        <w:rPr>
          <w:rFonts w:ascii="Garamond" w:hAnsi="Garamond"/>
        </w:rPr>
        <w:t>en a word and its meaning is</w:t>
      </w:r>
      <w:r w:rsidRPr="00E949C2">
        <w:rPr>
          <w:rFonts w:ascii="Garamond" w:hAnsi="Garamond"/>
        </w:rPr>
        <w:t xml:space="preserve"> </w:t>
      </w:r>
      <w:r w:rsidR="009161F8" w:rsidRPr="00E949C2">
        <w:rPr>
          <w:rFonts w:ascii="Garamond" w:hAnsi="Garamond"/>
        </w:rPr>
        <w:t xml:space="preserve">not </w:t>
      </w:r>
      <w:r w:rsidRPr="00E949C2">
        <w:rPr>
          <w:rFonts w:ascii="Garamond" w:hAnsi="Garamond"/>
        </w:rPr>
        <w:t>arbitrary</w:t>
      </w:r>
    </w:p>
    <w:p w14:paraId="4AC42D7D" w14:textId="77777777" w:rsidR="00DA25B2" w:rsidRPr="003836D0" w:rsidRDefault="00DA25B2" w:rsidP="00DA25B2">
      <w:pPr>
        <w:spacing w:after="0"/>
        <w:rPr>
          <w:rFonts w:ascii="Garamond" w:hAnsi="Garamond"/>
        </w:rPr>
      </w:pPr>
    </w:p>
    <w:p w14:paraId="6311F4C4" w14:textId="135E0A88" w:rsidR="00DA25B2" w:rsidRPr="003836D0" w:rsidRDefault="00DD4808" w:rsidP="00DA25B2">
      <w:pPr>
        <w:spacing w:after="0"/>
        <w:rPr>
          <w:rFonts w:ascii="Garamond" w:hAnsi="Garamond"/>
        </w:rPr>
      </w:pPr>
      <w:r w:rsidRPr="003836D0">
        <w:rPr>
          <w:rFonts w:ascii="Garamond" w:hAnsi="Garamond"/>
        </w:rPr>
        <w:t>18</w:t>
      </w:r>
      <w:r w:rsidR="00DA25B2" w:rsidRPr="003836D0">
        <w:rPr>
          <w:rFonts w:ascii="Garamond" w:hAnsi="Garamond"/>
        </w:rPr>
        <w:t xml:space="preserve">. T or F:  The meaning of a word or phrase is not </w:t>
      </w:r>
      <w:r w:rsidR="003836D0">
        <w:rPr>
          <w:rFonts w:ascii="Garamond" w:hAnsi="Garamond"/>
        </w:rPr>
        <w:t>a property of it, but rather a function of its use and perception.</w:t>
      </w:r>
      <w:r w:rsidR="00E949C2">
        <w:rPr>
          <w:rFonts w:ascii="Garamond" w:hAnsi="Garamond"/>
        </w:rPr>
        <w:t xml:space="preserve"> </w:t>
      </w:r>
      <w:r w:rsidR="00E949C2" w:rsidRPr="00721B3B">
        <w:rPr>
          <w:rFonts w:ascii="Garamond" w:hAnsi="Garamond"/>
          <w:b/>
        </w:rPr>
        <w:t>T</w:t>
      </w:r>
    </w:p>
    <w:p w14:paraId="42E7F3AC" w14:textId="77777777" w:rsidR="00DA25B2" w:rsidRPr="003836D0" w:rsidRDefault="00DA25B2" w:rsidP="00DA25B2">
      <w:pPr>
        <w:spacing w:after="0"/>
        <w:rPr>
          <w:rFonts w:ascii="Garamond" w:hAnsi="Garamond"/>
        </w:rPr>
      </w:pPr>
    </w:p>
    <w:p w14:paraId="577BD99C" w14:textId="77777777" w:rsidR="00DA25B2" w:rsidRPr="003836D0" w:rsidRDefault="003836D0" w:rsidP="00DA25B2">
      <w:pPr>
        <w:spacing w:after="0"/>
        <w:rPr>
          <w:rFonts w:ascii="Garamond" w:hAnsi="Garamond"/>
        </w:rPr>
      </w:pPr>
      <w:r>
        <w:rPr>
          <w:rFonts w:ascii="Garamond" w:hAnsi="Garamond"/>
        </w:rPr>
        <w:t>19</w:t>
      </w:r>
      <w:r w:rsidR="00DA25B2" w:rsidRPr="003836D0">
        <w:rPr>
          <w:rFonts w:ascii="Garamond" w:hAnsi="Garamond"/>
        </w:rPr>
        <w:t xml:space="preserve">.  When Burt notices his </w:t>
      </w:r>
      <w:r w:rsidR="00B04FDC" w:rsidRPr="003836D0">
        <w:rPr>
          <w:rFonts w:ascii="Garamond" w:hAnsi="Garamond"/>
        </w:rPr>
        <w:t xml:space="preserve">good </w:t>
      </w:r>
      <w:r w:rsidR="00DA25B2" w:rsidRPr="003836D0">
        <w:rPr>
          <w:rFonts w:ascii="Garamond" w:hAnsi="Garamond"/>
        </w:rPr>
        <w:t>friend has chosen to sit on the other side of the room, he is being sensitive to:</w:t>
      </w:r>
    </w:p>
    <w:p w14:paraId="4558247E" w14:textId="77777777" w:rsidR="00DA25B2" w:rsidRPr="0012638B" w:rsidRDefault="00DA25B2" w:rsidP="00DA25B2">
      <w:pPr>
        <w:spacing w:after="0"/>
        <w:rPr>
          <w:rFonts w:ascii="Garamond" w:hAnsi="Garamond"/>
          <w:b/>
        </w:rPr>
      </w:pPr>
      <w:r w:rsidRPr="003836D0">
        <w:rPr>
          <w:rFonts w:ascii="Garamond" w:hAnsi="Garamond"/>
        </w:rPr>
        <w:tab/>
      </w:r>
      <w:r w:rsidRPr="0012638B">
        <w:rPr>
          <w:rFonts w:ascii="Garamond" w:hAnsi="Garamond"/>
          <w:b/>
        </w:rPr>
        <w:t>a.  proxemics</w:t>
      </w:r>
    </w:p>
    <w:p w14:paraId="617CC20C" w14:textId="77777777" w:rsidR="00DA25B2" w:rsidRPr="003836D0" w:rsidRDefault="00DA25B2" w:rsidP="00DA25B2">
      <w:pPr>
        <w:spacing w:after="0"/>
        <w:rPr>
          <w:rFonts w:ascii="Garamond" w:hAnsi="Garamond"/>
        </w:rPr>
      </w:pPr>
      <w:r w:rsidRPr="003836D0">
        <w:rPr>
          <w:rFonts w:ascii="Garamond" w:hAnsi="Garamond"/>
        </w:rPr>
        <w:tab/>
        <w:t>b.  haptics</w:t>
      </w:r>
    </w:p>
    <w:p w14:paraId="0A2D431E" w14:textId="77777777" w:rsidR="00DA25B2" w:rsidRPr="003836D0" w:rsidRDefault="00DA25B2" w:rsidP="00DA25B2">
      <w:pPr>
        <w:spacing w:after="0"/>
        <w:rPr>
          <w:rFonts w:ascii="Garamond" w:hAnsi="Garamond"/>
        </w:rPr>
      </w:pPr>
      <w:r w:rsidRPr="003836D0">
        <w:rPr>
          <w:rFonts w:ascii="Garamond" w:hAnsi="Garamond"/>
        </w:rPr>
        <w:tab/>
        <w:t>c.  oculesics</w:t>
      </w:r>
    </w:p>
    <w:p w14:paraId="057499F0" w14:textId="77777777" w:rsidR="00DA25B2" w:rsidRPr="003836D0" w:rsidRDefault="00DA25B2" w:rsidP="00DA25B2">
      <w:pPr>
        <w:spacing w:after="0"/>
        <w:rPr>
          <w:rFonts w:ascii="Garamond" w:hAnsi="Garamond"/>
        </w:rPr>
      </w:pPr>
      <w:r w:rsidRPr="003836D0">
        <w:rPr>
          <w:rFonts w:ascii="Garamond" w:hAnsi="Garamond"/>
        </w:rPr>
        <w:tab/>
        <w:t>d.  paralanguage</w:t>
      </w:r>
    </w:p>
    <w:p w14:paraId="65423CF7" w14:textId="77777777" w:rsidR="00DA25B2" w:rsidRPr="003836D0" w:rsidRDefault="00DA25B2" w:rsidP="00DA25B2">
      <w:pPr>
        <w:spacing w:after="0"/>
        <w:rPr>
          <w:rFonts w:ascii="Garamond" w:hAnsi="Garamond"/>
        </w:rPr>
      </w:pPr>
      <w:r w:rsidRPr="003836D0">
        <w:rPr>
          <w:rFonts w:ascii="Garamond" w:hAnsi="Garamond"/>
        </w:rPr>
        <w:tab/>
        <w:t>e.  kinesics</w:t>
      </w:r>
    </w:p>
    <w:p w14:paraId="3929B316" w14:textId="77777777" w:rsidR="00DA25B2" w:rsidRPr="003836D0" w:rsidRDefault="00DA25B2" w:rsidP="00DA25B2">
      <w:pPr>
        <w:spacing w:after="0"/>
        <w:rPr>
          <w:rFonts w:ascii="Garamond" w:hAnsi="Garamond"/>
        </w:rPr>
      </w:pPr>
    </w:p>
    <w:p w14:paraId="0FC8274A" w14:textId="77777777" w:rsidR="00DA25B2" w:rsidRPr="003836D0" w:rsidRDefault="000C4C9D" w:rsidP="00DA25B2">
      <w:pPr>
        <w:spacing w:after="0"/>
        <w:rPr>
          <w:rFonts w:ascii="Garamond" w:hAnsi="Garamond"/>
        </w:rPr>
      </w:pPr>
      <w:r>
        <w:rPr>
          <w:rFonts w:ascii="Garamond" w:hAnsi="Garamond"/>
        </w:rPr>
        <w:t>20</w:t>
      </w:r>
      <w:r w:rsidR="00DA25B2" w:rsidRPr="003836D0">
        <w:rPr>
          <w:rFonts w:ascii="Garamond" w:hAnsi="Garamond"/>
        </w:rPr>
        <w:t xml:space="preserve">.   Which of the following cues might </w:t>
      </w:r>
      <w:r w:rsidR="00B04FDC" w:rsidRPr="003836D0">
        <w:rPr>
          <w:rFonts w:ascii="Garamond" w:hAnsi="Garamond"/>
        </w:rPr>
        <w:t>best be</w:t>
      </w:r>
      <w:r w:rsidR="00DA25B2" w:rsidRPr="003836D0">
        <w:rPr>
          <w:rFonts w:ascii="Garamond" w:hAnsi="Garamond"/>
        </w:rPr>
        <w:t xml:space="preserve"> defined as an “affect display?” (select all that fit)</w:t>
      </w:r>
    </w:p>
    <w:p w14:paraId="0C9802A0" w14:textId="77777777" w:rsidR="00DA25B2" w:rsidRPr="0012638B" w:rsidRDefault="00DA25B2" w:rsidP="00DA25B2">
      <w:pPr>
        <w:spacing w:after="0"/>
        <w:ind w:firstLine="720"/>
        <w:rPr>
          <w:rFonts w:ascii="Garamond" w:hAnsi="Garamond"/>
          <w:b/>
        </w:rPr>
      </w:pPr>
      <w:r w:rsidRPr="003836D0">
        <w:rPr>
          <w:rFonts w:ascii="Garamond" w:hAnsi="Garamond"/>
        </w:rPr>
        <w:t>a</w:t>
      </w:r>
      <w:r w:rsidRPr="0012638B">
        <w:rPr>
          <w:rFonts w:ascii="Garamond" w:hAnsi="Garamond"/>
          <w:b/>
        </w:rPr>
        <w:t xml:space="preserve">.  </w:t>
      </w:r>
      <w:r w:rsidR="00B04FDC" w:rsidRPr="0012638B">
        <w:rPr>
          <w:rFonts w:ascii="Garamond" w:hAnsi="Garamond"/>
          <w:b/>
        </w:rPr>
        <w:t>thumbs up</w:t>
      </w:r>
    </w:p>
    <w:p w14:paraId="3EA96534" w14:textId="77777777" w:rsidR="00DA25B2" w:rsidRPr="0012638B" w:rsidRDefault="00DA25B2" w:rsidP="00DA25B2">
      <w:pPr>
        <w:spacing w:after="0"/>
        <w:rPr>
          <w:rFonts w:ascii="Garamond" w:hAnsi="Garamond"/>
          <w:b/>
        </w:rPr>
      </w:pPr>
      <w:r w:rsidRPr="0012638B">
        <w:rPr>
          <w:rFonts w:ascii="Garamond" w:hAnsi="Garamond"/>
          <w:b/>
        </w:rPr>
        <w:tab/>
        <w:t>b.  a t-shirt with a slogan</w:t>
      </w:r>
    </w:p>
    <w:p w14:paraId="039C54C2" w14:textId="77777777" w:rsidR="00DA25B2" w:rsidRPr="0012638B" w:rsidRDefault="00DA25B2" w:rsidP="00DA25B2">
      <w:pPr>
        <w:spacing w:after="0"/>
        <w:rPr>
          <w:rFonts w:ascii="Garamond" w:hAnsi="Garamond"/>
          <w:b/>
        </w:rPr>
      </w:pPr>
      <w:r w:rsidRPr="003836D0">
        <w:rPr>
          <w:rFonts w:ascii="Garamond" w:hAnsi="Garamond"/>
        </w:rPr>
        <w:tab/>
      </w:r>
      <w:r w:rsidRPr="0012638B">
        <w:rPr>
          <w:rFonts w:ascii="Garamond" w:hAnsi="Garamond"/>
          <w:b/>
        </w:rPr>
        <w:t>c.  brown eyes</w:t>
      </w:r>
    </w:p>
    <w:p w14:paraId="1F6C5A4A" w14:textId="77777777" w:rsidR="00DA25B2" w:rsidRPr="003836D0" w:rsidRDefault="00DA25B2" w:rsidP="00DA25B2">
      <w:pPr>
        <w:spacing w:after="0"/>
        <w:rPr>
          <w:rFonts w:ascii="Garamond" w:hAnsi="Garamond"/>
        </w:rPr>
      </w:pPr>
      <w:r w:rsidRPr="003836D0">
        <w:rPr>
          <w:rFonts w:ascii="Garamond" w:hAnsi="Garamond"/>
        </w:rPr>
        <w:tab/>
        <w:t xml:space="preserve">d.  a </w:t>
      </w:r>
      <w:r w:rsidR="00B04FDC" w:rsidRPr="003836D0">
        <w:rPr>
          <w:rFonts w:ascii="Garamond" w:hAnsi="Garamond"/>
        </w:rPr>
        <w:t>wrinkled shirt</w:t>
      </w:r>
    </w:p>
    <w:p w14:paraId="1AD08B1F" w14:textId="77777777" w:rsidR="00DA25B2" w:rsidRPr="0012638B" w:rsidRDefault="00DA25B2" w:rsidP="00DA25B2">
      <w:pPr>
        <w:spacing w:after="0"/>
        <w:rPr>
          <w:rFonts w:ascii="Garamond" w:hAnsi="Garamond"/>
          <w:b/>
        </w:rPr>
      </w:pPr>
      <w:r w:rsidRPr="003836D0">
        <w:rPr>
          <w:rFonts w:ascii="Garamond" w:hAnsi="Garamond"/>
        </w:rPr>
        <w:tab/>
      </w:r>
      <w:r w:rsidRPr="0012638B">
        <w:rPr>
          <w:rFonts w:ascii="Garamond" w:hAnsi="Garamond"/>
          <w:b/>
        </w:rPr>
        <w:t xml:space="preserve">e. </w:t>
      </w:r>
      <w:r w:rsidR="0049341C" w:rsidRPr="0012638B">
        <w:rPr>
          <w:rFonts w:ascii="Garamond" w:hAnsi="Garamond"/>
          <w:b/>
        </w:rPr>
        <w:t xml:space="preserve"> </w:t>
      </w:r>
      <w:r w:rsidR="00B04FDC" w:rsidRPr="0012638B">
        <w:rPr>
          <w:rFonts w:ascii="Garamond" w:hAnsi="Garamond"/>
          <w:b/>
        </w:rPr>
        <w:t>rolled eyes</w:t>
      </w:r>
    </w:p>
    <w:p w14:paraId="4D75ED9E" w14:textId="77777777" w:rsidR="00DA25B2" w:rsidRPr="003836D0" w:rsidRDefault="00DA25B2" w:rsidP="00DA25B2">
      <w:pPr>
        <w:spacing w:after="0"/>
        <w:rPr>
          <w:rFonts w:ascii="Garamond" w:hAnsi="Garamond"/>
        </w:rPr>
      </w:pPr>
    </w:p>
    <w:p w14:paraId="40299992" w14:textId="77777777" w:rsidR="00DA25B2" w:rsidRPr="003836D0" w:rsidRDefault="000C4C9D" w:rsidP="00DA25B2">
      <w:pPr>
        <w:spacing w:after="0"/>
        <w:rPr>
          <w:rFonts w:ascii="Garamond" w:hAnsi="Garamond"/>
        </w:rPr>
      </w:pPr>
      <w:r>
        <w:rPr>
          <w:rFonts w:ascii="Garamond" w:hAnsi="Garamond"/>
        </w:rPr>
        <w:t>21</w:t>
      </w:r>
      <w:r w:rsidR="00DA25B2" w:rsidRPr="003836D0">
        <w:rPr>
          <w:rFonts w:ascii="Garamond" w:hAnsi="Garamond"/>
        </w:rPr>
        <w:t xml:space="preserve">.  Kay tells Dee on the phone that she loves the </w:t>
      </w:r>
      <w:r w:rsidR="009C0C25" w:rsidRPr="003836D0">
        <w:rPr>
          <w:rFonts w:ascii="Garamond" w:hAnsi="Garamond"/>
        </w:rPr>
        <w:t xml:space="preserve">way Dee sings, but Dee </w:t>
      </w:r>
      <w:r>
        <w:rPr>
          <w:rFonts w:ascii="Garamond" w:hAnsi="Garamond"/>
        </w:rPr>
        <w:t>could doubt</w:t>
      </w:r>
      <w:r w:rsidR="009C0C25" w:rsidRPr="003836D0">
        <w:rPr>
          <w:rFonts w:ascii="Garamond" w:hAnsi="Garamond"/>
        </w:rPr>
        <w:t xml:space="preserve"> the statement</w:t>
      </w:r>
      <w:r w:rsidR="00DA25B2" w:rsidRPr="003836D0">
        <w:rPr>
          <w:rFonts w:ascii="Garamond" w:hAnsi="Garamond"/>
        </w:rPr>
        <w:t xml:space="preserve"> based on Kay’s:</w:t>
      </w:r>
    </w:p>
    <w:p w14:paraId="16F54158" w14:textId="77777777" w:rsidR="00DA25B2" w:rsidRPr="003836D0" w:rsidRDefault="00DA25B2" w:rsidP="00DA25B2">
      <w:pPr>
        <w:spacing w:after="0"/>
        <w:rPr>
          <w:rFonts w:ascii="Garamond" w:hAnsi="Garamond"/>
        </w:rPr>
      </w:pPr>
      <w:r w:rsidRPr="003836D0">
        <w:rPr>
          <w:rFonts w:ascii="Garamond" w:hAnsi="Garamond"/>
        </w:rPr>
        <w:tab/>
        <w:t>a.  proxemics</w:t>
      </w:r>
    </w:p>
    <w:p w14:paraId="59D89580" w14:textId="77777777" w:rsidR="00DA25B2" w:rsidRPr="003836D0" w:rsidRDefault="00DA25B2" w:rsidP="00DA25B2">
      <w:pPr>
        <w:spacing w:after="0"/>
        <w:rPr>
          <w:rFonts w:ascii="Garamond" w:hAnsi="Garamond"/>
        </w:rPr>
      </w:pPr>
      <w:r w:rsidRPr="003836D0">
        <w:rPr>
          <w:rFonts w:ascii="Garamond" w:hAnsi="Garamond"/>
        </w:rPr>
        <w:tab/>
        <w:t>b.  haptics</w:t>
      </w:r>
    </w:p>
    <w:p w14:paraId="64EC22BE" w14:textId="77777777" w:rsidR="00DA25B2" w:rsidRPr="003836D0" w:rsidRDefault="00DA25B2" w:rsidP="00DA25B2">
      <w:pPr>
        <w:spacing w:after="0"/>
        <w:rPr>
          <w:rFonts w:ascii="Garamond" w:hAnsi="Garamond"/>
        </w:rPr>
      </w:pPr>
      <w:r w:rsidRPr="003836D0">
        <w:rPr>
          <w:rFonts w:ascii="Garamond" w:hAnsi="Garamond"/>
        </w:rPr>
        <w:tab/>
        <w:t>c.  oculesics</w:t>
      </w:r>
    </w:p>
    <w:p w14:paraId="51FDCBA8" w14:textId="77777777" w:rsidR="00DA25B2" w:rsidRPr="003836D0" w:rsidRDefault="00DA25B2" w:rsidP="00DA25B2">
      <w:pPr>
        <w:spacing w:after="0"/>
        <w:rPr>
          <w:rFonts w:ascii="Garamond" w:hAnsi="Garamond"/>
        </w:rPr>
      </w:pPr>
      <w:r w:rsidRPr="003836D0">
        <w:rPr>
          <w:rFonts w:ascii="Garamond" w:hAnsi="Garamond"/>
        </w:rPr>
        <w:tab/>
        <w:t>d.  paralanguage</w:t>
      </w:r>
    </w:p>
    <w:p w14:paraId="107AD6CF" w14:textId="77777777" w:rsidR="00DA25B2" w:rsidRPr="0012638B" w:rsidRDefault="00DA25B2" w:rsidP="00DA25B2">
      <w:pPr>
        <w:spacing w:after="0"/>
        <w:rPr>
          <w:rFonts w:ascii="Garamond" w:hAnsi="Garamond"/>
          <w:b/>
        </w:rPr>
      </w:pPr>
      <w:r w:rsidRPr="003836D0">
        <w:rPr>
          <w:rFonts w:ascii="Garamond" w:hAnsi="Garamond"/>
        </w:rPr>
        <w:tab/>
      </w:r>
      <w:r w:rsidRPr="0012638B">
        <w:rPr>
          <w:rFonts w:ascii="Garamond" w:hAnsi="Garamond"/>
          <w:b/>
        </w:rPr>
        <w:t>e.  kinesics</w:t>
      </w:r>
    </w:p>
    <w:p w14:paraId="538F7074" w14:textId="77777777" w:rsidR="00DA25B2" w:rsidRPr="003836D0" w:rsidRDefault="00DA25B2" w:rsidP="00DA25B2">
      <w:pPr>
        <w:spacing w:after="0"/>
        <w:rPr>
          <w:rFonts w:ascii="Garamond" w:hAnsi="Garamond"/>
        </w:rPr>
      </w:pPr>
    </w:p>
    <w:p w14:paraId="40DA0741" w14:textId="77777777" w:rsidR="00DA25B2" w:rsidRPr="003836D0" w:rsidRDefault="000C4C9D" w:rsidP="00DA25B2">
      <w:pPr>
        <w:spacing w:after="0"/>
        <w:rPr>
          <w:rFonts w:ascii="Garamond" w:hAnsi="Garamond"/>
        </w:rPr>
      </w:pPr>
      <w:r>
        <w:rPr>
          <w:rFonts w:ascii="Garamond" w:hAnsi="Garamond"/>
        </w:rPr>
        <w:t>22</w:t>
      </w:r>
      <w:r w:rsidR="00DA25B2" w:rsidRPr="003836D0">
        <w:rPr>
          <w:rFonts w:ascii="Garamond" w:hAnsi="Garamond"/>
        </w:rPr>
        <w:t xml:space="preserve">.  Bob nods his head when listening to encourage Al to </w:t>
      </w:r>
      <w:r w:rsidR="009C0C25" w:rsidRPr="003836D0">
        <w:rPr>
          <w:rFonts w:ascii="Garamond" w:hAnsi="Garamond"/>
        </w:rPr>
        <w:t xml:space="preserve">continue to </w:t>
      </w:r>
      <w:r w:rsidR="00DA25B2" w:rsidRPr="003836D0">
        <w:rPr>
          <w:rFonts w:ascii="Garamond" w:hAnsi="Garamond"/>
        </w:rPr>
        <w:t>talk.  Al later says he is happy that Bob agrees with everything he said.  Bob is surprised by this, and realizes Al has mistaken his __________ for __________.</w:t>
      </w:r>
    </w:p>
    <w:p w14:paraId="07551EC9" w14:textId="77777777" w:rsidR="00DA25B2" w:rsidRPr="003836D0" w:rsidRDefault="00DA25B2" w:rsidP="00DA25B2">
      <w:pPr>
        <w:spacing w:after="0"/>
        <w:ind w:firstLine="720"/>
        <w:rPr>
          <w:rFonts w:ascii="Garamond" w:hAnsi="Garamond"/>
        </w:rPr>
      </w:pPr>
      <w:r w:rsidRPr="003836D0">
        <w:rPr>
          <w:rFonts w:ascii="Garamond" w:hAnsi="Garamond"/>
        </w:rPr>
        <w:t>a.  affect displays for indices</w:t>
      </w:r>
    </w:p>
    <w:p w14:paraId="678AB426" w14:textId="77777777" w:rsidR="00DA25B2" w:rsidRPr="003836D0" w:rsidRDefault="00DA25B2" w:rsidP="00DA25B2">
      <w:pPr>
        <w:spacing w:after="0"/>
        <w:rPr>
          <w:rFonts w:ascii="Garamond" w:hAnsi="Garamond"/>
        </w:rPr>
      </w:pPr>
      <w:r w:rsidRPr="003836D0">
        <w:rPr>
          <w:rFonts w:ascii="Garamond" w:hAnsi="Garamond"/>
        </w:rPr>
        <w:tab/>
        <w:t>b.  proxemics for haptics</w:t>
      </w:r>
    </w:p>
    <w:p w14:paraId="4F2DF94F" w14:textId="77777777" w:rsidR="00DA25B2" w:rsidRPr="003836D0" w:rsidRDefault="00DA25B2" w:rsidP="00DA25B2">
      <w:pPr>
        <w:spacing w:after="0"/>
        <w:rPr>
          <w:rFonts w:ascii="Garamond" w:hAnsi="Garamond"/>
        </w:rPr>
      </w:pPr>
      <w:r w:rsidRPr="003836D0">
        <w:rPr>
          <w:rFonts w:ascii="Garamond" w:hAnsi="Garamond"/>
        </w:rPr>
        <w:tab/>
        <w:t>c.  adaptors for oculesics</w:t>
      </w:r>
    </w:p>
    <w:p w14:paraId="31C22DEE" w14:textId="77777777" w:rsidR="00DA25B2" w:rsidRPr="003836D0" w:rsidRDefault="00DA25B2" w:rsidP="00DA25B2">
      <w:pPr>
        <w:spacing w:after="0"/>
        <w:rPr>
          <w:rFonts w:ascii="Garamond" w:hAnsi="Garamond"/>
        </w:rPr>
      </w:pPr>
      <w:r w:rsidRPr="003836D0">
        <w:rPr>
          <w:rFonts w:ascii="Garamond" w:hAnsi="Garamond"/>
        </w:rPr>
        <w:tab/>
        <w:t>d.  regulators for emblems</w:t>
      </w:r>
    </w:p>
    <w:p w14:paraId="0168E253" w14:textId="77777777" w:rsidR="00DA25B2" w:rsidRPr="0012638B" w:rsidRDefault="00DA25B2" w:rsidP="00DA25B2">
      <w:pPr>
        <w:spacing w:after="0"/>
        <w:rPr>
          <w:rFonts w:ascii="Garamond" w:hAnsi="Garamond"/>
          <w:b/>
        </w:rPr>
      </w:pPr>
      <w:r w:rsidRPr="003836D0">
        <w:rPr>
          <w:rFonts w:ascii="Garamond" w:hAnsi="Garamond"/>
        </w:rPr>
        <w:tab/>
      </w:r>
      <w:r w:rsidRPr="0012638B">
        <w:rPr>
          <w:rFonts w:ascii="Garamond" w:hAnsi="Garamond"/>
          <w:b/>
        </w:rPr>
        <w:t>e.  artifice for austerity</w:t>
      </w:r>
    </w:p>
    <w:p w14:paraId="2FBF3BFB" w14:textId="77777777" w:rsidR="00DA25B2" w:rsidRPr="003836D0" w:rsidRDefault="00DA25B2" w:rsidP="00DA25B2">
      <w:pPr>
        <w:spacing w:after="0"/>
        <w:rPr>
          <w:rFonts w:ascii="Garamond" w:hAnsi="Garamond"/>
        </w:rPr>
      </w:pPr>
    </w:p>
    <w:p w14:paraId="566CDE01" w14:textId="77777777" w:rsidR="009C0C25" w:rsidRPr="003836D0" w:rsidRDefault="009C0C25" w:rsidP="00DA25B2">
      <w:pPr>
        <w:spacing w:after="0"/>
        <w:rPr>
          <w:rFonts w:ascii="Garamond" w:hAnsi="Garamond"/>
        </w:rPr>
      </w:pPr>
    </w:p>
    <w:p w14:paraId="298DBF31" w14:textId="77777777" w:rsidR="00DA25B2" w:rsidRPr="003836D0" w:rsidRDefault="000C4C9D" w:rsidP="00DA25B2">
      <w:pPr>
        <w:spacing w:after="0"/>
        <w:rPr>
          <w:rFonts w:ascii="Garamond" w:hAnsi="Garamond"/>
        </w:rPr>
      </w:pPr>
      <w:r>
        <w:rPr>
          <w:rFonts w:ascii="Garamond" w:hAnsi="Garamond"/>
        </w:rPr>
        <w:t>23</w:t>
      </w:r>
      <w:r w:rsidR="00DA25B2" w:rsidRPr="003836D0">
        <w:rPr>
          <w:rFonts w:ascii="Garamond" w:hAnsi="Garamond"/>
        </w:rPr>
        <w:t>.  The authors discuss many types of “oculesics.”  Which of the below is NOT one of them?</w:t>
      </w:r>
    </w:p>
    <w:p w14:paraId="3DEC8F78" w14:textId="77777777" w:rsidR="00DA25B2" w:rsidRPr="003836D0" w:rsidRDefault="00DA25B2" w:rsidP="00DA25B2">
      <w:pPr>
        <w:spacing w:after="0"/>
        <w:ind w:firstLine="720"/>
        <w:rPr>
          <w:rFonts w:ascii="Garamond" w:hAnsi="Garamond"/>
        </w:rPr>
      </w:pPr>
      <w:r w:rsidRPr="003836D0">
        <w:rPr>
          <w:rFonts w:ascii="Garamond" w:hAnsi="Garamond"/>
        </w:rPr>
        <w:t>a.  regulatory</w:t>
      </w:r>
    </w:p>
    <w:p w14:paraId="3748D22D" w14:textId="77777777" w:rsidR="00DA25B2" w:rsidRPr="006905F4" w:rsidRDefault="00DA25B2" w:rsidP="00DA25B2">
      <w:pPr>
        <w:spacing w:after="0"/>
        <w:rPr>
          <w:rFonts w:ascii="Garamond" w:hAnsi="Garamond"/>
          <w:b/>
        </w:rPr>
      </w:pPr>
      <w:r w:rsidRPr="003836D0">
        <w:rPr>
          <w:rFonts w:ascii="Garamond" w:hAnsi="Garamond"/>
        </w:rPr>
        <w:tab/>
      </w:r>
      <w:r w:rsidRPr="006905F4">
        <w:rPr>
          <w:rFonts w:ascii="Garamond" w:hAnsi="Garamond"/>
          <w:b/>
        </w:rPr>
        <w:t>b.  cognitive</w:t>
      </w:r>
    </w:p>
    <w:p w14:paraId="7FB3CB2E" w14:textId="77777777" w:rsidR="00DA25B2" w:rsidRPr="003836D0" w:rsidRDefault="00DA25B2" w:rsidP="00DA25B2">
      <w:pPr>
        <w:spacing w:after="0"/>
        <w:rPr>
          <w:rFonts w:ascii="Garamond" w:hAnsi="Garamond"/>
        </w:rPr>
      </w:pPr>
      <w:r w:rsidRPr="003836D0">
        <w:rPr>
          <w:rFonts w:ascii="Garamond" w:hAnsi="Garamond"/>
        </w:rPr>
        <w:tab/>
        <w:t>c.  monitoring</w:t>
      </w:r>
    </w:p>
    <w:p w14:paraId="2F86A4D0" w14:textId="77777777" w:rsidR="00DA25B2" w:rsidRPr="003836D0" w:rsidRDefault="00DA25B2" w:rsidP="00DA25B2">
      <w:pPr>
        <w:spacing w:after="0"/>
        <w:rPr>
          <w:rFonts w:ascii="Garamond" w:hAnsi="Garamond"/>
        </w:rPr>
      </w:pPr>
      <w:r w:rsidRPr="003836D0">
        <w:rPr>
          <w:rFonts w:ascii="Garamond" w:hAnsi="Garamond"/>
        </w:rPr>
        <w:tab/>
        <w:t>d.  co</w:t>
      </w:r>
      <w:r w:rsidR="0049341C">
        <w:rPr>
          <w:rFonts w:ascii="Garamond" w:hAnsi="Garamond"/>
        </w:rPr>
        <w:t>mplacent</w:t>
      </w:r>
    </w:p>
    <w:p w14:paraId="5B6D9834" w14:textId="77777777" w:rsidR="00DA25B2" w:rsidRPr="003836D0" w:rsidRDefault="00DA25B2" w:rsidP="00DA25B2">
      <w:pPr>
        <w:spacing w:after="0"/>
        <w:rPr>
          <w:rFonts w:ascii="Garamond" w:hAnsi="Garamond"/>
        </w:rPr>
      </w:pPr>
      <w:r w:rsidRPr="003836D0">
        <w:rPr>
          <w:rFonts w:ascii="Garamond" w:hAnsi="Garamond"/>
        </w:rPr>
        <w:tab/>
        <w:t>e.  expressive</w:t>
      </w:r>
    </w:p>
    <w:p w14:paraId="1674D829" w14:textId="77777777" w:rsidR="009C0C25" w:rsidRPr="003836D0" w:rsidRDefault="009C0C25" w:rsidP="00DA25B2">
      <w:pPr>
        <w:spacing w:after="0"/>
        <w:rPr>
          <w:rFonts w:ascii="Garamond" w:hAnsi="Garamond"/>
        </w:rPr>
      </w:pPr>
    </w:p>
    <w:p w14:paraId="1B956B7F" w14:textId="2B207BEB" w:rsidR="009C0C25" w:rsidRPr="0049341C" w:rsidRDefault="0049341C" w:rsidP="00DA25B2">
      <w:pPr>
        <w:spacing w:after="0"/>
        <w:rPr>
          <w:rFonts w:ascii="Garamond" w:hAnsi="Garamond"/>
        </w:rPr>
      </w:pPr>
      <w:r>
        <w:rPr>
          <w:rFonts w:ascii="Garamond" w:hAnsi="Garamond"/>
        </w:rPr>
        <w:t xml:space="preserve">24.  </w:t>
      </w:r>
      <w:r w:rsidR="000C4C9D">
        <w:rPr>
          <w:rFonts w:ascii="Garamond" w:hAnsi="Garamond"/>
        </w:rPr>
        <w:t xml:space="preserve">T or F:  </w:t>
      </w:r>
      <w:r>
        <w:rPr>
          <w:rFonts w:ascii="Garamond" w:hAnsi="Garamond"/>
        </w:rPr>
        <w:t xml:space="preserve">Cassie Jaye wrote and directed </w:t>
      </w:r>
      <w:r>
        <w:rPr>
          <w:rFonts w:ascii="Garamond" w:hAnsi="Garamond"/>
          <w:i/>
        </w:rPr>
        <w:t>The Red Pill</w:t>
      </w:r>
      <w:r w:rsidR="001C6EFE">
        <w:rPr>
          <w:rFonts w:ascii="Garamond" w:hAnsi="Garamond"/>
        </w:rPr>
        <w:t xml:space="preserve"> and in it exposes a conspiracy in the Men's R</w:t>
      </w:r>
      <w:r>
        <w:rPr>
          <w:rFonts w:ascii="Garamond" w:hAnsi="Garamond"/>
        </w:rPr>
        <w:t>ights Movement.</w:t>
      </w:r>
      <w:r w:rsidR="006905F4" w:rsidRPr="00721B3B">
        <w:rPr>
          <w:rFonts w:ascii="Garamond" w:hAnsi="Garamond"/>
          <w:b/>
        </w:rPr>
        <w:t xml:space="preserve"> F</w:t>
      </w:r>
    </w:p>
    <w:p w14:paraId="4E49AF5E" w14:textId="77777777" w:rsidR="009C0C25" w:rsidRPr="003836D0" w:rsidRDefault="009C0C25" w:rsidP="00DA25B2">
      <w:pPr>
        <w:spacing w:after="0"/>
        <w:rPr>
          <w:rFonts w:ascii="Garamond" w:hAnsi="Garamond"/>
        </w:rPr>
      </w:pPr>
    </w:p>
    <w:p w14:paraId="7BD986E1" w14:textId="77777777" w:rsidR="000C4C9D" w:rsidRDefault="000C4C9D" w:rsidP="003836D0">
      <w:pPr>
        <w:spacing w:after="0"/>
        <w:rPr>
          <w:rFonts w:ascii="Garamond" w:hAnsi="Garamond"/>
        </w:rPr>
      </w:pPr>
    </w:p>
    <w:p w14:paraId="63186EDB" w14:textId="77777777" w:rsidR="000C4C9D" w:rsidRDefault="000C4C9D" w:rsidP="003836D0">
      <w:pPr>
        <w:spacing w:after="0"/>
        <w:rPr>
          <w:rFonts w:ascii="Garamond" w:hAnsi="Garamond"/>
        </w:rPr>
      </w:pPr>
    </w:p>
    <w:p w14:paraId="3B61B0FC" w14:textId="77777777" w:rsidR="000C4C9D" w:rsidRDefault="000C4C9D" w:rsidP="003836D0">
      <w:pPr>
        <w:spacing w:after="0"/>
        <w:rPr>
          <w:rFonts w:ascii="Garamond" w:hAnsi="Garamond"/>
        </w:rPr>
      </w:pPr>
    </w:p>
    <w:p w14:paraId="2DCF7CD4" w14:textId="77777777" w:rsidR="000C4C9D" w:rsidRDefault="000C4C9D" w:rsidP="003836D0">
      <w:pPr>
        <w:spacing w:after="0"/>
        <w:rPr>
          <w:rFonts w:ascii="Garamond" w:hAnsi="Garamond"/>
        </w:rPr>
      </w:pPr>
      <w:bookmarkStart w:id="0" w:name="_GoBack"/>
      <w:bookmarkEnd w:id="0"/>
    </w:p>
    <w:p w14:paraId="0BF49D39" w14:textId="77777777" w:rsidR="000C4C9D" w:rsidRDefault="000C4C9D" w:rsidP="003836D0">
      <w:pPr>
        <w:spacing w:after="0"/>
        <w:rPr>
          <w:rFonts w:ascii="Garamond" w:hAnsi="Garamond"/>
        </w:rPr>
      </w:pPr>
    </w:p>
    <w:p w14:paraId="42403CC5" w14:textId="77777777" w:rsidR="00DA25B2" w:rsidRDefault="0049341C" w:rsidP="003836D0">
      <w:pPr>
        <w:spacing w:after="0"/>
        <w:rPr>
          <w:rFonts w:ascii="Garamond" w:hAnsi="Garamond"/>
        </w:rPr>
      </w:pPr>
      <w:r>
        <w:rPr>
          <w:rFonts w:ascii="Garamond" w:hAnsi="Garamond"/>
        </w:rPr>
        <w:t>25</w:t>
      </w:r>
      <w:r w:rsidR="00DA25B2" w:rsidRPr="003836D0">
        <w:rPr>
          <w:rFonts w:ascii="Garamond" w:hAnsi="Garamond"/>
        </w:rPr>
        <w:t xml:space="preserve">. </w:t>
      </w:r>
      <w:r w:rsidR="003836D0" w:rsidRPr="003836D0">
        <w:rPr>
          <w:rFonts w:ascii="Garamond" w:hAnsi="Garamond"/>
        </w:rPr>
        <w:t>Fill in the blanks on the "semiotic triangle" indicating what appears at the vertices and on the lines between them.</w:t>
      </w:r>
    </w:p>
    <w:p w14:paraId="661EF6CA" w14:textId="77777777" w:rsidR="008B4793" w:rsidRPr="003836D0" w:rsidRDefault="008B4793" w:rsidP="003836D0">
      <w:pPr>
        <w:spacing w:after="0"/>
        <w:rPr>
          <w:rFonts w:ascii="Garamond" w:hAnsi="Garamond"/>
        </w:rPr>
      </w:pPr>
    </w:p>
    <w:p w14:paraId="356819B9" w14:textId="0D36D605" w:rsidR="003836D0" w:rsidRPr="003836D0" w:rsidRDefault="006905F4" w:rsidP="006905F4">
      <w:pPr>
        <w:tabs>
          <w:tab w:val="left" w:pos="4485"/>
        </w:tabs>
        <w:spacing w:after="0"/>
        <w:rPr>
          <w:rFonts w:ascii="Garamond" w:hAnsi="Garamond"/>
        </w:rPr>
      </w:pPr>
      <w:r>
        <w:rPr>
          <w:rFonts w:ascii="Garamond" w:hAnsi="Garamond"/>
        </w:rPr>
        <w:tab/>
        <w:t>Thought or reference</w:t>
      </w:r>
    </w:p>
    <w:p w14:paraId="75AFA4F9" w14:textId="77777777" w:rsidR="003836D0" w:rsidRPr="003836D0" w:rsidRDefault="003836D0" w:rsidP="003836D0">
      <w:pPr>
        <w:spacing w:after="0"/>
        <w:rPr>
          <w:rFonts w:ascii="Garamond" w:hAnsi="Garamond"/>
        </w:rPr>
      </w:pPr>
    </w:p>
    <w:p w14:paraId="6E58CB55" w14:textId="77777777" w:rsidR="003836D0" w:rsidRPr="003836D0" w:rsidRDefault="003836D0" w:rsidP="003836D0">
      <w:pPr>
        <w:spacing w:after="0"/>
        <w:rPr>
          <w:rFonts w:ascii="Garamond" w:hAnsi="Garamond"/>
        </w:rPr>
      </w:pPr>
      <w:r w:rsidRPr="003836D0">
        <w:rPr>
          <w:rFonts w:ascii="Garamond" w:hAnsi="Garamond"/>
          <w:noProof/>
        </w:rPr>
        <mc:AlternateContent>
          <mc:Choice Requires="wps">
            <w:drawing>
              <wp:anchor distT="0" distB="0" distL="114300" distR="114300" simplePos="0" relativeHeight="251659264" behindDoc="0" locked="0" layoutInCell="1" allowOverlap="1" wp14:anchorId="1F6E5E6B" wp14:editId="6828F048">
                <wp:simplePos x="0" y="0"/>
                <wp:positionH relativeFrom="column">
                  <wp:posOffset>1732915</wp:posOffset>
                </wp:positionH>
                <wp:positionV relativeFrom="paragraph">
                  <wp:posOffset>24864</wp:posOffset>
                </wp:positionV>
                <wp:extent cx="2588820" cy="1882239"/>
                <wp:effectExtent l="19050" t="19050" r="40640" b="22860"/>
                <wp:wrapNone/>
                <wp:docPr id="1" name="Isosceles Triangle 1"/>
                <wp:cNvGraphicFramePr/>
                <a:graphic xmlns:a="http://schemas.openxmlformats.org/drawingml/2006/main">
                  <a:graphicData uri="http://schemas.microsoft.com/office/word/2010/wordprocessingShape">
                    <wps:wsp>
                      <wps:cNvSpPr/>
                      <wps:spPr>
                        <a:xfrm>
                          <a:off x="0" y="0"/>
                          <a:ext cx="2588820" cy="1882239"/>
                        </a:xfrm>
                        <a:prstGeom prst="triangl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o="http://schemas.microsoft.com/office/mac/office/2008/main" xmlns:mv="urn:schemas-microsoft-com:mac:vml" xmlns:cx1="http://schemas.microsoft.com/office/drawing/2015/9/8/chartex">
            <w:pict>
              <v:shapetype w14:anchorId="106BAA6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136.45pt;margin-top:1.95pt;width:203.85pt;height:148.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" fillcolor="white [3212]" strokecolor="#1f4d78 [1604]" strokeweight="1pt"/>
            </w:pict>
          </mc:Fallback>
        </mc:AlternateContent>
      </w:r>
      <w:r w:rsidRPr="003836D0">
        <w:rPr>
          <w:rFonts w:ascii="Garamond" w:hAnsi="Garamond"/>
        </w:rPr>
        <w:tab/>
      </w:r>
      <w:r w:rsidRPr="003836D0">
        <w:rPr>
          <w:rFonts w:ascii="Garamond" w:hAnsi="Garamond"/>
        </w:rPr>
        <w:tab/>
      </w:r>
      <w:r w:rsidRPr="003836D0">
        <w:rPr>
          <w:rFonts w:ascii="Garamond" w:hAnsi="Garamond"/>
        </w:rPr>
        <w:tab/>
      </w:r>
      <w:r w:rsidRPr="003836D0">
        <w:rPr>
          <w:rFonts w:ascii="Garamond" w:hAnsi="Garamond"/>
        </w:rPr>
        <w:tab/>
      </w:r>
    </w:p>
    <w:p w14:paraId="5F7D64DA" w14:textId="77777777" w:rsidR="003836D0" w:rsidRPr="003836D0" w:rsidRDefault="003836D0" w:rsidP="003836D0">
      <w:pPr>
        <w:spacing w:after="0"/>
        <w:rPr>
          <w:rFonts w:ascii="Garamond" w:hAnsi="Garamond"/>
        </w:rPr>
      </w:pPr>
    </w:p>
    <w:p w14:paraId="6892EB77" w14:textId="77777777" w:rsidR="003836D0" w:rsidRPr="003836D0" w:rsidRDefault="003836D0" w:rsidP="003836D0">
      <w:pPr>
        <w:spacing w:after="0"/>
        <w:rPr>
          <w:rFonts w:ascii="Garamond" w:hAnsi="Garamond"/>
        </w:rPr>
      </w:pPr>
    </w:p>
    <w:p w14:paraId="582F93A9" w14:textId="44AEB7E3" w:rsidR="006905F4" w:rsidRPr="003836D0" w:rsidRDefault="006905F4" w:rsidP="006905F4">
      <w:pPr>
        <w:tabs>
          <w:tab w:val="left" w:pos="5925"/>
        </w:tabs>
        <w:spacing w:after="0"/>
        <w:rPr>
          <w:rFonts w:ascii="Garamond" w:hAnsi="Garamond"/>
        </w:rPr>
      </w:pPr>
      <w:r>
        <w:rPr>
          <w:rFonts w:ascii="Garamond" w:hAnsi="Garamond"/>
        </w:rPr>
        <w:tab/>
        <w:t>Adequate</w:t>
      </w:r>
    </w:p>
    <w:p w14:paraId="6DBD5B0A" w14:textId="5283741B" w:rsidR="003836D0" w:rsidRDefault="006905F4" w:rsidP="006905F4">
      <w:pPr>
        <w:tabs>
          <w:tab w:val="left" w:pos="1695"/>
          <w:tab w:val="left" w:pos="2160"/>
          <w:tab w:val="left" w:pos="2880"/>
          <w:tab w:val="left" w:pos="5925"/>
        </w:tabs>
        <w:spacing w:after="0"/>
        <w:rPr>
          <w:rFonts w:ascii="Garamond" w:hAnsi="Garamond"/>
        </w:rPr>
      </w:pPr>
      <w:r>
        <w:rPr>
          <w:rFonts w:ascii="Garamond" w:hAnsi="Garamond"/>
        </w:rPr>
        <w:tab/>
      </w:r>
      <w:r>
        <w:rPr>
          <w:rFonts w:ascii="Garamond" w:hAnsi="Garamond"/>
        </w:rPr>
        <w:tab/>
        <w:t>Correct</w:t>
      </w:r>
      <w:r>
        <w:rPr>
          <w:rFonts w:ascii="Garamond" w:hAnsi="Garamond"/>
        </w:rPr>
        <w:tab/>
      </w:r>
      <w:r>
        <w:rPr>
          <w:rFonts w:ascii="Garamond" w:hAnsi="Garamond"/>
        </w:rPr>
        <w:tab/>
        <w:t>(refers to other casual relations)</w:t>
      </w:r>
    </w:p>
    <w:p w14:paraId="6A7CCE61" w14:textId="04D9398D" w:rsidR="006905F4" w:rsidRDefault="006905F4" w:rsidP="006905F4">
      <w:pPr>
        <w:tabs>
          <w:tab w:val="left" w:pos="1695"/>
        </w:tabs>
        <w:spacing w:after="0"/>
        <w:rPr>
          <w:rFonts w:ascii="Garamond" w:hAnsi="Garamond"/>
        </w:rPr>
      </w:pPr>
      <w:r>
        <w:rPr>
          <w:rFonts w:ascii="Garamond" w:hAnsi="Garamond"/>
        </w:rPr>
        <w:tab/>
      </w:r>
      <w:r>
        <w:rPr>
          <w:rFonts w:ascii="Garamond" w:hAnsi="Garamond"/>
        </w:rPr>
        <w:tab/>
        <w:t>Symbolizes</w:t>
      </w:r>
    </w:p>
    <w:p w14:paraId="72514AD2" w14:textId="155C0854" w:rsidR="006905F4" w:rsidRPr="003836D0" w:rsidRDefault="006905F4" w:rsidP="006905F4">
      <w:pPr>
        <w:tabs>
          <w:tab w:val="left" w:pos="1695"/>
        </w:tabs>
        <w:spacing w:after="0"/>
        <w:rPr>
          <w:rFonts w:ascii="Garamond" w:hAnsi="Garamond"/>
        </w:rPr>
      </w:pPr>
      <w:r>
        <w:rPr>
          <w:rFonts w:ascii="Garamond" w:hAnsi="Garamond"/>
        </w:rPr>
        <w:tab/>
        <w:t>(a casual relation)</w:t>
      </w:r>
    </w:p>
    <w:p w14:paraId="145A92A9" w14:textId="77777777" w:rsidR="003836D0" w:rsidRPr="003836D0" w:rsidRDefault="003836D0" w:rsidP="003836D0">
      <w:pPr>
        <w:spacing w:after="0"/>
        <w:rPr>
          <w:rFonts w:ascii="Garamond" w:hAnsi="Garamond"/>
        </w:rPr>
      </w:pPr>
    </w:p>
    <w:p w14:paraId="71B912F7" w14:textId="77777777" w:rsidR="003836D0" w:rsidRPr="003836D0" w:rsidRDefault="003836D0" w:rsidP="003836D0">
      <w:pPr>
        <w:spacing w:after="0"/>
        <w:rPr>
          <w:rFonts w:ascii="Garamond" w:hAnsi="Garamond"/>
        </w:rPr>
      </w:pPr>
    </w:p>
    <w:p w14:paraId="64198910" w14:textId="77777777" w:rsidR="003836D0" w:rsidRPr="003836D0" w:rsidRDefault="003836D0" w:rsidP="003836D0">
      <w:pPr>
        <w:spacing w:after="0"/>
        <w:rPr>
          <w:rFonts w:ascii="Garamond" w:hAnsi="Garamond"/>
        </w:rPr>
      </w:pPr>
    </w:p>
    <w:p w14:paraId="42AC040D" w14:textId="77777777" w:rsidR="003836D0" w:rsidRPr="003836D0" w:rsidRDefault="003836D0" w:rsidP="003836D0">
      <w:pPr>
        <w:spacing w:after="0"/>
        <w:rPr>
          <w:rFonts w:ascii="Garamond" w:hAnsi="Garamond"/>
        </w:rPr>
      </w:pPr>
      <w:r w:rsidRPr="003836D0">
        <w:rPr>
          <w:rFonts w:ascii="Garamond" w:hAnsi="Garamond"/>
        </w:rPr>
        <w:tab/>
      </w:r>
      <w:r w:rsidRPr="003836D0">
        <w:rPr>
          <w:rFonts w:ascii="Garamond" w:hAnsi="Garamond"/>
        </w:rPr>
        <w:tab/>
      </w:r>
      <w:r w:rsidRPr="003836D0">
        <w:rPr>
          <w:rFonts w:ascii="Garamond" w:hAnsi="Garamond"/>
        </w:rPr>
        <w:tab/>
      </w:r>
      <w:r w:rsidRPr="003836D0">
        <w:rPr>
          <w:rFonts w:ascii="Garamond" w:hAnsi="Garamond"/>
        </w:rPr>
        <w:tab/>
      </w:r>
    </w:p>
    <w:p w14:paraId="5C244D5F" w14:textId="1A55830A" w:rsidR="003836D0" w:rsidRPr="003836D0" w:rsidRDefault="006905F4" w:rsidP="006905F4">
      <w:pPr>
        <w:tabs>
          <w:tab w:val="left" w:pos="1005"/>
          <w:tab w:val="left" w:pos="7110"/>
        </w:tabs>
        <w:spacing w:after="0"/>
        <w:rPr>
          <w:rFonts w:ascii="Garamond" w:hAnsi="Garamond"/>
        </w:rPr>
      </w:pPr>
      <w:r>
        <w:rPr>
          <w:rFonts w:ascii="Garamond" w:hAnsi="Garamond"/>
        </w:rPr>
        <w:tab/>
        <w:t>symbol</w:t>
      </w:r>
      <w:r>
        <w:rPr>
          <w:rFonts w:ascii="Garamond" w:hAnsi="Garamond"/>
        </w:rPr>
        <w:tab/>
        <w:t>referent</w:t>
      </w:r>
    </w:p>
    <w:p w14:paraId="77B92FDE" w14:textId="77777777" w:rsidR="003836D0" w:rsidRPr="003836D0" w:rsidRDefault="003836D0" w:rsidP="003836D0">
      <w:pPr>
        <w:spacing w:after="0"/>
        <w:rPr>
          <w:rFonts w:ascii="Garamond" w:hAnsi="Garamond"/>
        </w:rPr>
      </w:pPr>
    </w:p>
    <w:p w14:paraId="166E493E" w14:textId="156A7174" w:rsidR="003836D0" w:rsidRPr="003836D0" w:rsidRDefault="003836D0" w:rsidP="006905F4">
      <w:pPr>
        <w:tabs>
          <w:tab w:val="left" w:pos="720"/>
          <w:tab w:val="left" w:pos="1440"/>
          <w:tab w:val="left" w:pos="2160"/>
          <w:tab w:val="left" w:pos="3870"/>
        </w:tabs>
        <w:spacing w:after="0"/>
        <w:rPr>
          <w:rFonts w:ascii="Garamond" w:hAnsi="Garamond"/>
        </w:rPr>
      </w:pPr>
      <w:r w:rsidRPr="003836D0">
        <w:rPr>
          <w:rFonts w:ascii="Garamond" w:hAnsi="Garamond"/>
        </w:rPr>
        <w:tab/>
      </w:r>
      <w:r w:rsidRPr="003836D0">
        <w:rPr>
          <w:rFonts w:ascii="Garamond" w:hAnsi="Garamond"/>
        </w:rPr>
        <w:tab/>
      </w:r>
      <w:r w:rsidRPr="003836D0">
        <w:rPr>
          <w:rFonts w:ascii="Garamond" w:hAnsi="Garamond"/>
        </w:rPr>
        <w:tab/>
      </w:r>
      <w:r w:rsidR="006905F4">
        <w:rPr>
          <w:rFonts w:ascii="Garamond" w:hAnsi="Garamond"/>
        </w:rPr>
        <w:tab/>
        <w:t xml:space="preserve">Stands for </w:t>
      </w:r>
      <w:proofErr w:type="spellStart"/>
      <w:r w:rsidR="006905F4">
        <w:rPr>
          <w:rFonts w:ascii="Garamond" w:hAnsi="Garamond"/>
        </w:rPr>
        <w:t>unimputed</w:t>
      </w:r>
      <w:proofErr w:type="spellEnd"/>
      <w:r w:rsidR="006905F4">
        <w:rPr>
          <w:rFonts w:ascii="Garamond" w:hAnsi="Garamond"/>
        </w:rPr>
        <w:t xml:space="preserve"> relations</w:t>
      </w:r>
    </w:p>
    <w:p w14:paraId="1FFC9117" w14:textId="77777777" w:rsidR="003836D0" w:rsidRPr="003836D0" w:rsidRDefault="003836D0" w:rsidP="003836D0">
      <w:pPr>
        <w:spacing w:after="0"/>
        <w:rPr>
          <w:rFonts w:ascii="Garamond" w:hAnsi="Garamond"/>
        </w:rPr>
      </w:pPr>
    </w:p>
    <w:p w14:paraId="3756D05C" w14:textId="77777777" w:rsidR="003836D0" w:rsidRPr="003836D0" w:rsidRDefault="003836D0" w:rsidP="003836D0">
      <w:pPr>
        <w:spacing w:after="0"/>
        <w:rPr>
          <w:rFonts w:ascii="Garamond" w:hAnsi="Garamond"/>
        </w:rPr>
      </w:pPr>
    </w:p>
    <w:p w14:paraId="18842B52" w14:textId="77777777" w:rsidR="00F00842" w:rsidRDefault="00F00842" w:rsidP="00523CC8">
      <w:pPr>
        <w:spacing w:after="0"/>
        <w:rPr>
          <w:rFonts w:ascii="Garamond" w:hAnsi="Garamond"/>
        </w:rPr>
      </w:pPr>
    </w:p>
    <w:p w14:paraId="217EB0B9" w14:textId="77777777" w:rsidR="00F00842" w:rsidRDefault="00F00842" w:rsidP="00523CC8">
      <w:pPr>
        <w:spacing w:after="0"/>
        <w:rPr>
          <w:rFonts w:ascii="Garamond" w:hAnsi="Garamond"/>
        </w:rPr>
      </w:pPr>
    </w:p>
    <w:p w14:paraId="144E6B12" w14:textId="6F108B15" w:rsidR="00AE129A" w:rsidRDefault="0049341C" w:rsidP="00523CC8">
      <w:pPr>
        <w:spacing w:after="0"/>
        <w:rPr>
          <w:rFonts w:ascii="Garamond" w:hAnsi="Garamond"/>
        </w:rPr>
      </w:pPr>
      <w:r>
        <w:rPr>
          <w:rFonts w:ascii="Garamond" w:hAnsi="Garamond"/>
        </w:rPr>
        <w:t>26</w:t>
      </w:r>
      <w:r w:rsidR="00DD4808" w:rsidRPr="003836D0">
        <w:rPr>
          <w:rFonts w:ascii="Garamond" w:hAnsi="Garamond"/>
        </w:rPr>
        <w:t xml:space="preserve">.    </w:t>
      </w:r>
      <w:r w:rsidR="00DA25B2" w:rsidRPr="003836D0">
        <w:rPr>
          <w:rFonts w:ascii="Garamond" w:hAnsi="Garamond"/>
        </w:rPr>
        <w:t xml:space="preserve">ESSAY:  </w:t>
      </w:r>
      <w:r w:rsidR="008B4793">
        <w:rPr>
          <w:rFonts w:ascii="Garamond" w:hAnsi="Garamond"/>
        </w:rPr>
        <w:t xml:space="preserve">List </w:t>
      </w:r>
      <w:r w:rsidR="008B4793" w:rsidRPr="008B4793">
        <w:rPr>
          <w:rFonts w:ascii="Garamond" w:hAnsi="Garamond"/>
          <w:i/>
        </w:rPr>
        <w:t>at least 2</w:t>
      </w:r>
      <w:r>
        <w:rPr>
          <w:rFonts w:ascii="Garamond" w:hAnsi="Garamond"/>
        </w:rPr>
        <w:t xml:space="preserve"> reasons why the conflict between "men's rights" and "feminism" exists.  </w:t>
      </w:r>
      <w:r w:rsidR="008B4793">
        <w:rPr>
          <w:rFonts w:ascii="Garamond" w:hAnsi="Garamond"/>
        </w:rPr>
        <w:t>What can we</w:t>
      </w:r>
      <w:r w:rsidR="00F00842">
        <w:rPr>
          <w:rFonts w:ascii="Garamond" w:hAnsi="Garamond"/>
        </w:rPr>
        <w:t xml:space="preserve"> </w:t>
      </w:r>
      <w:r w:rsidR="008B4793">
        <w:rPr>
          <w:rFonts w:ascii="Garamond" w:hAnsi="Garamond"/>
        </w:rPr>
        <w:t>do as communicators</w:t>
      </w:r>
      <w:r w:rsidR="00F00842">
        <w:rPr>
          <w:rFonts w:ascii="Garamond" w:hAnsi="Garamond"/>
        </w:rPr>
        <w:t xml:space="preserve"> to counteract the disintegrative nature of this conflict? List </w:t>
      </w:r>
      <w:r w:rsidR="008B4793" w:rsidRPr="008B4793">
        <w:rPr>
          <w:rFonts w:ascii="Garamond" w:hAnsi="Garamond"/>
          <w:i/>
        </w:rPr>
        <w:t>at least one</w:t>
      </w:r>
      <w:r w:rsidR="008B4793">
        <w:rPr>
          <w:rFonts w:ascii="Garamond" w:hAnsi="Garamond"/>
        </w:rPr>
        <w:t xml:space="preserve"> communication</w:t>
      </w:r>
      <w:r w:rsidR="00F00842">
        <w:rPr>
          <w:rFonts w:ascii="Garamond" w:hAnsi="Garamond"/>
        </w:rPr>
        <w:t xml:space="preserve"> cha</w:t>
      </w:r>
      <w:r w:rsidR="008B4793">
        <w:rPr>
          <w:rFonts w:ascii="Garamond" w:hAnsi="Garamond"/>
        </w:rPr>
        <w:t>nge we</w:t>
      </w:r>
      <w:r w:rsidR="00050FFF">
        <w:rPr>
          <w:rFonts w:ascii="Garamond" w:hAnsi="Garamond"/>
        </w:rPr>
        <w:t xml:space="preserve"> could</w:t>
      </w:r>
      <w:r w:rsidR="00F00842">
        <w:rPr>
          <w:rFonts w:ascii="Garamond" w:hAnsi="Garamond"/>
        </w:rPr>
        <w:t xml:space="preserve"> make.</w:t>
      </w:r>
      <w:r>
        <w:rPr>
          <w:rFonts w:ascii="Garamond" w:hAnsi="Garamond"/>
        </w:rPr>
        <w:t xml:space="preserve"> </w:t>
      </w:r>
    </w:p>
    <w:p w14:paraId="68B4A128" w14:textId="672FED2C" w:rsidR="006905F4" w:rsidRPr="003836D0" w:rsidRDefault="006905F4" w:rsidP="00721B3B">
      <w:pPr>
        <w:spacing w:after="0"/>
        <w:ind w:left="720"/>
        <w:rPr>
          <w:rFonts w:ascii="Garamond" w:hAnsi="Garamond"/>
        </w:rPr>
      </w:pPr>
      <w:r>
        <w:rPr>
          <w:rFonts w:ascii="Garamond" w:hAnsi="Garamond"/>
        </w:rPr>
        <w:t>The two reasons as to why there exists conflict between “men’s rights” and “feminism”</w:t>
      </w:r>
      <w:r w:rsidR="00721B3B">
        <w:rPr>
          <w:rFonts w:ascii="Garamond" w:hAnsi="Garamond"/>
        </w:rPr>
        <w:t xml:space="preserve"> is due to some men’s right advocates do not equality between other genders. Secondly, naturally men are usually in conflict in sharing goals and values. In order for we as communicators to counteract the disintegrative nature of this conflict, it is good to have one voice on the importance of having shared goal and values. Secondly, it is critical to put into consideration both the views of the two genders into place as a way to find out a long lasting solution to the same.</w:t>
      </w:r>
    </w:p>
    <w:sectPr w:rsidR="006905F4" w:rsidRPr="003836D0" w:rsidSect="006421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254663"/>
    <w:multiLevelType w:val="hybridMultilevel"/>
    <w:tmpl w:val="10F03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D63"/>
    <w:rsid w:val="00025921"/>
    <w:rsid w:val="00046202"/>
    <w:rsid w:val="00050FFF"/>
    <w:rsid w:val="000669BC"/>
    <w:rsid w:val="000A494E"/>
    <w:rsid w:val="000C4C9D"/>
    <w:rsid w:val="00117D07"/>
    <w:rsid w:val="0012638B"/>
    <w:rsid w:val="00180808"/>
    <w:rsid w:val="001C6EFE"/>
    <w:rsid w:val="0026591C"/>
    <w:rsid w:val="002C5360"/>
    <w:rsid w:val="002D493D"/>
    <w:rsid w:val="003836D0"/>
    <w:rsid w:val="00407606"/>
    <w:rsid w:val="00435250"/>
    <w:rsid w:val="0049341C"/>
    <w:rsid w:val="005037D5"/>
    <w:rsid w:val="00523CC8"/>
    <w:rsid w:val="00524CD4"/>
    <w:rsid w:val="00542D7B"/>
    <w:rsid w:val="00567C8F"/>
    <w:rsid w:val="00582ECF"/>
    <w:rsid w:val="00593382"/>
    <w:rsid w:val="005D6A77"/>
    <w:rsid w:val="005F2D86"/>
    <w:rsid w:val="0060109F"/>
    <w:rsid w:val="006421D8"/>
    <w:rsid w:val="00644B87"/>
    <w:rsid w:val="006678E1"/>
    <w:rsid w:val="006905F4"/>
    <w:rsid w:val="006944D5"/>
    <w:rsid w:val="006A4031"/>
    <w:rsid w:val="006B6D9F"/>
    <w:rsid w:val="00721B3B"/>
    <w:rsid w:val="007365E7"/>
    <w:rsid w:val="007444AB"/>
    <w:rsid w:val="00764570"/>
    <w:rsid w:val="007E2FEA"/>
    <w:rsid w:val="007F27D9"/>
    <w:rsid w:val="00824346"/>
    <w:rsid w:val="008600E1"/>
    <w:rsid w:val="008B169B"/>
    <w:rsid w:val="008B4793"/>
    <w:rsid w:val="009161F8"/>
    <w:rsid w:val="0093755B"/>
    <w:rsid w:val="00976B0F"/>
    <w:rsid w:val="009C0C25"/>
    <w:rsid w:val="009D4A96"/>
    <w:rsid w:val="009E6993"/>
    <w:rsid w:val="00A86B74"/>
    <w:rsid w:val="00A961DE"/>
    <w:rsid w:val="00AE129A"/>
    <w:rsid w:val="00AE1B44"/>
    <w:rsid w:val="00AF5958"/>
    <w:rsid w:val="00B04FDC"/>
    <w:rsid w:val="00B249D7"/>
    <w:rsid w:val="00B666AF"/>
    <w:rsid w:val="00B67751"/>
    <w:rsid w:val="00B779C7"/>
    <w:rsid w:val="00BA61FA"/>
    <w:rsid w:val="00BC2250"/>
    <w:rsid w:val="00BF03E8"/>
    <w:rsid w:val="00C33D21"/>
    <w:rsid w:val="00CC0E30"/>
    <w:rsid w:val="00CC3DCF"/>
    <w:rsid w:val="00CC4FB0"/>
    <w:rsid w:val="00CE2018"/>
    <w:rsid w:val="00DA25B2"/>
    <w:rsid w:val="00DD4808"/>
    <w:rsid w:val="00DF6359"/>
    <w:rsid w:val="00E949C2"/>
    <w:rsid w:val="00ED0A41"/>
    <w:rsid w:val="00EE7B62"/>
    <w:rsid w:val="00F00842"/>
    <w:rsid w:val="00F0286C"/>
    <w:rsid w:val="00F0382B"/>
    <w:rsid w:val="00F06D63"/>
    <w:rsid w:val="00F362C3"/>
    <w:rsid w:val="00FF7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CEF8A"/>
  <w15:chartTrackingRefBased/>
  <w15:docId w15:val="{125BA0BD-6F4D-45D9-B2D0-FB2B031A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29A"/>
    <w:pPr>
      <w:ind w:left="720"/>
      <w:contextualSpacing/>
    </w:pPr>
  </w:style>
  <w:style w:type="paragraph" w:styleId="BalloonText">
    <w:name w:val="Balloon Text"/>
    <w:basedOn w:val="Normal"/>
    <w:link w:val="BalloonTextChar"/>
    <w:uiPriority w:val="99"/>
    <w:semiHidden/>
    <w:unhideWhenUsed/>
    <w:rsid w:val="00CC4F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F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44719">
      <w:bodyDiv w:val="1"/>
      <w:marLeft w:val="0"/>
      <w:marRight w:val="0"/>
      <w:marTop w:val="0"/>
      <w:marBottom w:val="0"/>
      <w:divBdr>
        <w:top w:val="none" w:sz="0" w:space="0" w:color="auto"/>
        <w:left w:val="none" w:sz="0" w:space="0" w:color="auto"/>
        <w:bottom w:val="none" w:sz="0" w:space="0" w:color="auto"/>
        <w:right w:val="none" w:sz="0" w:space="0" w:color="auto"/>
      </w:divBdr>
    </w:div>
    <w:div w:id="155623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Vincent Modaff</dc:creator>
  <cp:keywords/>
  <dc:description/>
  <cp:lastModifiedBy>amos kamau</cp:lastModifiedBy>
  <cp:revision>2</cp:revision>
  <cp:lastPrinted>2017-09-28T13:02:00Z</cp:lastPrinted>
  <dcterms:created xsi:type="dcterms:W3CDTF">2018-03-03T21:16:00Z</dcterms:created>
  <dcterms:modified xsi:type="dcterms:W3CDTF">2018-03-03T21:16:00Z</dcterms:modified>
</cp:coreProperties>
</file>